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40"/>
          </w:cols>
          <w:pgMar w:left="240" w:top="226" w:right="29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46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&amp; Gen. Counsel/Corp. Sec'y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03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28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08/07/2013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1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1,003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28.268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9,121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60" w:space="720"/>
            <w:col w:w="558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60"/>
      </w:cols>
      <w:pgMar w:left="240" w:top="226" w:right="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2019-12-16T13:45:49Z</dcterms:created>
  <dcterms:modified xsi:type="dcterms:W3CDTF">2019-12-16T13:45:49Z</dcterms:modified>
</cp:coreProperties>
</file>