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DARDANI EDWARD V</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10/19/2009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bl>
    <w:p>
      <w:pPr>
        <w:spacing w:after="0" w:line="3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5"/>
              <w:spacing w:after="0"/>
              <w:rPr>
                <w:sz w:val="20"/>
                <w:szCs w:val="20"/>
                <w:color w:val="auto"/>
              </w:rPr>
            </w:pPr>
            <w:r>
              <w:rPr>
                <w:rFonts w:ascii="Arial" w:cs="Arial" w:eastAsia="Arial" w:hAnsi="Arial"/>
                <w:sz w:val="14"/>
                <w:szCs w:val="14"/>
                <w:color w:val="0000FF"/>
                <w:w w:val="87"/>
              </w:rPr>
              <w:t>Common</w:t>
            </w: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40" w:type="dxa"/>
            <w:vAlign w:val="bottom"/>
            <w:vMerge w:val="restart"/>
          </w:tcPr>
          <w:p>
            <w:pPr>
              <w:spacing w:after="0"/>
              <w:rPr>
                <w:sz w:val="20"/>
                <w:szCs w:val="20"/>
                <w:color w:val="auto"/>
              </w:rPr>
            </w:pPr>
            <w:r>
              <w:rPr>
                <w:rFonts w:ascii="Arial" w:cs="Arial" w:eastAsia="Arial" w:hAnsi="Arial"/>
                <w:sz w:val="14"/>
                <w:szCs w:val="14"/>
                <w:color w:val="0000FF"/>
              </w:rPr>
              <w:t>Restricted</w:t>
            </w:r>
          </w:p>
        </w:tc>
        <w:tc>
          <w:tcPr>
            <w:tcW w:w="7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vMerge w:val="restart"/>
          </w:tcPr>
          <w:p>
            <w:pPr>
              <w:jc w:val="right"/>
              <w:ind w:right="264"/>
              <w:spacing w:after="0"/>
              <w:rPr>
                <w:sz w:val="20"/>
                <w:szCs w:val="20"/>
                <w:color w:val="auto"/>
              </w:rPr>
            </w:pPr>
            <w:r>
              <w:rPr>
                <w:rFonts w:ascii="Arial" w:cs="Arial" w:eastAsia="Arial" w:hAnsi="Arial"/>
                <w:sz w:val="11"/>
                <w:szCs w:val="11"/>
                <w:color w:val="008000"/>
              </w:rPr>
              <w:t>(1)</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color w:val="008000"/>
              </w:rPr>
              <w:t>(1)</w:t>
            </w:r>
          </w:p>
        </w:tc>
        <w:tc>
          <w:tcPr>
            <w:tcW w:w="780" w:type="dxa"/>
            <w:vAlign w:val="bottom"/>
          </w:tcPr>
          <w:p>
            <w:pPr>
              <w:jc w:val="center"/>
              <w:ind w:left="55"/>
              <w:spacing w:after="0" w:line="149" w:lineRule="exact"/>
              <w:rPr>
                <w:sz w:val="20"/>
                <w:szCs w:val="20"/>
                <w:color w:val="auto"/>
              </w:rPr>
            </w:pPr>
            <w:r>
              <w:rPr>
                <w:rFonts w:ascii="Arial" w:cs="Arial" w:eastAsia="Arial" w:hAnsi="Arial"/>
                <w:sz w:val="14"/>
                <w:szCs w:val="14"/>
                <w:color w:val="0000FF"/>
                <w:w w:val="87"/>
              </w:rPr>
              <w:t>Stock,</w:t>
            </w:r>
          </w:p>
        </w:tc>
        <w:tc>
          <w:tcPr>
            <w:tcW w:w="660" w:type="dxa"/>
            <w:vAlign w:val="bottom"/>
            <w:vMerge w:val="restart"/>
          </w:tcPr>
          <w:p>
            <w:pPr>
              <w:jc w:val="right"/>
              <w:ind w:right="72"/>
              <w:spacing w:after="0"/>
              <w:rPr>
                <w:sz w:val="20"/>
                <w:szCs w:val="20"/>
                <w:color w:val="auto"/>
              </w:rPr>
            </w:pPr>
            <w:r>
              <w:rPr>
                <w:rFonts w:ascii="Arial" w:cs="Arial" w:eastAsia="Arial" w:hAnsi="Arial"/>
                <w:sz w:val="18"/>
                <w:szCs w:val="18"/>
                <w:color w:val="0000FF"/>
              </w:rPr>
              <w:t>4,000</w:t>
            </w: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740" w:type="dxa"/>
            <w:vAlign w:val="bottom"/>
            <w:vMerge w:val="continue"/>
          </w:tcPr>
          <w:p>
            <w:pPr>
              <w:spacing w:after="0"/>
              <w:rPr>
                <w:sz w:val="4"/>
                <w:szCs w:val="4"/>
                <w:color w:val="auto"/>
              </w:rPr>
            </w:pPr>
          </w:p>
        </w:tc>
        <w:tc>
          <w:tcPr>
            <w:tcW w:w="740" w:type="dxa"/>
            <w:vAlign w:val="bottom"/>
            <w:vMerge w:val="restart"/>
          </w:tcPr>
          <w:p>
            <w:pPr>
              <w:jc w:val="right"/>
              <w:ind w:right="19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1660" w:type="dxa"/>
            <w:vAlign w:val="bottom"/>
            <w:vMerge w:val="restart"/>
          </w:tcPr>
          <w:p>
            <w:pPr>
              <w:jc w:val="right"/>
              <w:ind w:right="712"/>
              <w:spacing w:after="0"/>
              <w:rPr>
                <w:sz w:val="20"/>
                <w:szCs w:val="20"/>
                <w:color w:val="auto"/>
              </w:rPr>
            </w:pPr>
            <w:r>
              <w:rPr>
                <w:rFonts w:ascii="Arial" w:cs="Arial" w:eastAsia="Arial" w:hAnsi="Arial"/>
                <w:sz w:val="14"/>
                <w:szCs w:val="14"/>
                <w:color w:val="0000FF"/>
              </w:rPr>
              <w:t>10/19/2009</w:t>
            </w:r>
          </w:p>
        </w:tc>
        <w:tc>
          <w:tcPr>
            <w:tcW w:w="1200" w:type="dxa"/>
            <w:vAlign w:val="bottom"/>
            <w:vMerge w:val="restart"/>
          </w:tcPr>
          <w:p>
            <w:pPr>
              <w:ind w:left="780"/>
              <w:spacing w:after="0"/>
              <w:rPr>
                <w:sz w:val="20"/>
                <w:szCs w:val="20"/>
                <w:color w:val="auto"/>
              </w:rPr>
            </w:pPr>
            <w:r>
              <w:rPr>
                <w:rFonts w:ascii="Arial" w:cs="Arial" w:eastAsia="Arial" w:hAnsi="Arial"/>
                <w:sz w:val="14"/>
                <w:szCs w:val="14"/>
                <w:color w:val="0000FF"/>
              </w:rPr>
              <w:t>A</w:t>
            </w:r>
          </w:p>
        </w:tc>
        <w:tc>
          <w:tcPr>
            <w:tcW w:w="1000" w:type="dxa"/>
            <w:vAlign w:val="bottom"/>
            <w:vMerge w:val="restart"/>
          </w:tcPr>
          <w:p>
            <w:pPr>
              <w:jc w:val="right"/>
              <w:ind w:right="292"/>
              <w:spacing w:after="0"/>
              <w:rPr>
                <w:sz w:val="20"/>
                <w:szCs w:val="20"/>
                <w:color w:val="auto"/>
              </w:rPr>
            </w:pPr>
            <w:r>
              <w:rPr>
                <w:rFonts w:ascii="Arial" w:cs="Arial" w:eastAsia="Arial" w:hAnsi="Arial"/>
                <w:sz w:val="14"/>
                <w:szCs w:val="14"/>
                <w:color w:val="0000FF"/>
              </w:rPr>
              <w:t>4,000</w:t>
            </w:r>
          </w:p>
        </w:tc>
        <w:tc>
          <w:tcPr>
            <w:tcW w:w="8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restart"/>
          </w:tcPr>
          <w:p>
            <w:pPr>
              <w:jc w:val="center"/>
              <w:ind w:left="55"/>
              <w:spacing w:after="0"/>
              <w:rPr>
                <w:sz w:val="20"/>
                <w:szCs w:val="20"/>
                <w:color w:val="auto"/>
              </w:rPr>
            </w:pPr>
            <w:r>
              <w:rPr>
                <w:rFonts w:ascii="Arial" w:cs="Arial" w:eastAsia="Arial" w:hAnsi="Arial"/>
                <w:sz w:val="14"/>
                <w:szCs w:val="14"/>
                <w:color w:val="0000FF"/>
                <w:w w:val="86"/>
              </w:rPr>
              <w:t>par value</w:t>
            </w:r>
          </w:p>
        </w:tc>
        <w:tc>
          <w:tcPr>
            <w:tcW w:w="660" w:type="dxa"/>
            <w:vAlign w:val="bottom"/>
            <w:vMerge w:val="continue"/>
          </w:tcPr>
          <w:p>
            <w:pPr>
              <w:spacing w:after="0"/>
              <w:rPr>
                <w:sz w:val="4"/>
                <w:szCs w:val="4"/>
                <w:color w:val="auto"/>
              </w:rPr>
            </w:pPr>
          </w:p>
        </w:tc>
        <w:tc>
          <w:tcPr>
            <w:tcW w:w="720" w:type="dxa"/>
            <w:vAlign w:val="bottom"/>
            <w:vMerge w:val="restart"/>
          </w:tcPr>
          <w:p>
            <w:pPr>
              <w:jc w:val="right"/>
              <w:ind w:right="19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40" w:type="dxa"/>
            <w:vAlign w:val="bottom"/>
            <w:vMerge w:val="restart"/>
          </w:tcPr>
          <w:p>
            <w:pPr>
              <w:jc w:val="right"/>
              <w:ind w:right="252"/>
              <w:spacing w:after="0"/>
              <w:rPr>
                <w:sz w:val="20"/>
                <w:szCs w:val="20"/>
                <w:color w:val="auto"/>
              </w:rPr>
            </w:pPr>
            <w:r>
              <w:rPr>
                <w:rFonts w:ascii="Arial" w:cs="Arial" w:eastAsia="Arial" w:hAnsi="Arial"/>
                <w:sz w:val="14"/>
                <w:szCs w:val="14"/>
                <w:color w:val="0000FF"/>
              </w:rPr>
              <w:t>16,000</w:t>
            </w:r>
          </w:p>
        </w:tc>
        <w:tc>
          <w:tcPr>
            <w:tcW w:w="420" w:type="dxa"/>
            <w:vAlign w:val="bottom"/>
            <w:vMerge w:val="restart"/>
          </w:tcPr>
          <w:p>
            <w:pPr>
              <w:ind w:left="320"/>
              <w:spacing w:after="0"/>
              <w:rPr>
                <w:sz w:val="20"/>
                <w:szCs w:val="20"/>
                <w:color w:val="auto"/>
              </w:rPr>
            </w:pPr>
            <w:r>
              <w:rPr>
                <w:rFonts w:ascii="Arial" w:cs="Arial" w:eastAsia="Arial" w:hAnsi="Arial"/>
                <w:sz w:val="14"/>
                <w:szCs w:val="14"/>
                <w:color w:val="0000FF"/>
                <w:w w:val="78"/>
              </w:rPr>
              <w:t>D</w:t>
            </w:r>
          </w:p>
        </w:tc>
        <w:tc>
          <w:tcPr>
            <w:tcW w:w="0" w:type="dxa"/>
            <w:vAlign w:val="bottom"/>
          </w:tcPr>
          <w:p>
            <w:pPr>
              <w:spacing w:after="0"/>
              <w:rPr>
                <w:sz w:val="1"/>
                <w:szCs w:val="1"/>
                <w:color w:val="auto"/>
              </w:rPr>
            </w:pPr>
          </w:p>
        </w:tc>
      </w:tr>
      <w:tr>
        <w:trPr>
          <w:trHeight w:val="88"/>
        </w:trPr>
        <w:tc>
          <w:tcPr>
            <w:tcW w:w="740" w:type="dxa"/>
            <w:vAlign w:val="bottom"/>
            <w:vMerge w:val="restart"/>
          </w:tcPr>
          <w:p>
            <w:pPr>
              <w:spacing w:after="0" w:line="164" w:lineRule="exact"/>
              <w:rPr>
                <w:sz w:val="20"/>
                <w:szCs w:val="20"/>
                <w:color w:val="auto"/>
              </w:rPr>
            </w:pPr>
            <w:r>
              <w:rPr>
                <w:rFonts w:ascii="Arial" w:cs="Arial" w:eastAsia="Arial" w:hAnsi="Arial"/>
                <w:sz w:val="12"/>
                <w:szCs w:val="12"/>
                <w:color w:val="0000FF"/>
              </w:rPr>
              <w:t>Stock</w:t>
            </w:r>
            <w:r>
              <w:rPr>
                <w:rFonts w:ascii="Arial" w:cs="Arial" w:eastAsia="Arial" w:hAnsi="Arial"/>
                <w:sz w:val="19"/>
                <w:szCs w:val="19"/>
                <w:color w:val="008000"/>
                <w:vertAlign w:val="superscript"/>
              </w:rPr>
              <w:t>(1)</w:t>
            </w:r>
          </w:p>
        </w:tc>
        <w:tc>
          <w:tcPr>
            <w:tcW w:w="74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jc w:val="center"/>
              <w:ind w:left="55"/>
              <w:spacing w:after="0" w:line="96" w:lineRule="exact"/>
              <w:rPr>
                <w:sz w:val="20"/>
                <w:szCs w:val="20"/>
                <w:color w:val="auto"/>
              </w:rPr>
            </w:pPr>
            <w:r>
              <w:rPr>
                <w:rFonts w:ascii="Arial" w:cs="Arial" w:eastAsia="Arial" w:hAnsi="Arial"/>
                <w:sz w:val="11"/>
                <w:szCs w:val="11"/>
                <w:color w:val="0000FF"/>
              </w:rPr>
              <w:t>$0.001</w:t>
            </w: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10/19/2009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89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2019-12-16T15:23:48Z</dcterms:created>
  <dcterms:modified xsi:type="dcterms:W3CDTF">2019-12-16T15:23:48Z</dcterms:modified>
</cp:coreProperties>
</file>