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Mahon Anita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5"/>
        <w:spacing w:after="0"/>
        <w:rPr>
          <w:sz w:val="20"/>
          <w:szCs w:val="20"/>
          <w:color w:val="auto"/>
        </w:rPr>
      </w:pPr>
      <w:r>
        <w:rPr>
          <w:rFonts w:ascii="Arial" w:cs="Arial" w:eastAsia="Arial" w:hAnsi="Arial"/>
          <w:sz w:val="17"/>
          <w:szCs w:val="17"/>
          <w:color w:val="0000FF"/>
        </w:rPr>
        <w:t>EVP &amp; Chief Growth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46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6"/>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6"/>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3"/>
            <w:vMerge w:val="restart"/>
          </w:tcPr>
          <w:p>
            <w:pPr>
              <w:ind w:left="480"/>
              <w:spacing w:after="0"/>
              <w:rPr>
                <w:sz w:val="20"/>
                <w:szCs w:val="20"/>
                <w:color w:val="auto"/>
              </w:rPr>
            </w:pPr>
            <w:r>
              <w:rPr>
                <w:rFonts w:ascii="Arial" w:cs="Arial" w:eastAsia="Arial" w:hAnsi="Arial"/>
                <w:sz w:val="17"/>
                <w:szCs w:val="17"/>
                <w:color w:val="0000FF"/>
              </w:rPr>
              <w:t>03/16/2022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1,150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138.05</w:t>
            </w:r>
            <w:r>
              <w:rPr>
                <w:rFonts w:ascii="Arial" w:cs="Arial" w:eastAsia="Arial" w:hAnsi="Arial"/>
                <w:sz w:val="22"/>
                <w:szCs w:val="22"/>
                <w:color w:val="008000"/>
                <w:w w:val="93"/>
                <w:vertAlign w:val="superscript"/>
              </w:rPr>
              <w:t>(1)</w:t>
            </w: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4,061</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$137.89 to $138.08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2022-03-18T16:11:11Z</dcterms:created>
  <dcterms:modified xsi:type="dcterms:W3CDTF">2022-03-18T16:11:11Z</dcterms:modified>
</cp:coreProperties>
</file>