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Bloom William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02/03/2013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63"/>
        <w:spacing w:after="0"/>
        <w:rPr>
          <w:sz w:val="20"/>
          <w:szCs w:val="20"/>
          <w:color w:val="auto"/>
        </w:rPr>
      </w:pPr>
      <w:r>
        <w:rPr>
          <w:rFonts w:ascii="Arial" w:cs="Arial" w:eastAsia="Arial" w:hAnsi="Arial"/>
          <w:sz w:val="18"/>
          <w:szCs w:val="18"/>
          <w:color w:val="0000FF"/>
        </w:rPr>
        <w:t>EVP Global Client Services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ind w:left="200"/>
              <w:spacing w:after="0"/>
              <w:rPr>
                <w:sz w:val="20"/>
                <w:szCs w:val="20"/>
                <w:color w:val="auto"/>
              </w:rPr>
            </w:pPr>
            <w:r>
              <w:rPr>
                <w:rFonts w:ascii="Arial" w:cs="Arial" w:eastAsia="Arial" w:hAnsi="Arial"/>
                <w:sz w:val="18"/>
                <w:szCs w:val="18"/>
                <w:color w:val="0000FF"/>
              </w:rPr>
              <w:t>02/03/2013</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720" w:type="dxa"/>
            <w:vAlign w:val="bottom"/>
          </w:tcPr>
          <w:p>
            <w:pPr>
              <w:ind w:left="260"/>
              <w:spacing w:after="0"/>
              <w:rPr>
                <w:sz w:val="20"/>
                <w:szCs w:val="20"/>
                <w:color w:val="auto"/>
              </w:rPr>
            </w:pPr>
            <w:r>
              <w:rPr>
                <w:rFonts w:ascii="Arial" w:cs="Arial" w:eastAsia="Arial" w:hAnsi="Arial"/>
                <w:sz w:val="18"/>
                <w:szCs w:val="18"/>
                <w:color w:val="0000FF"/>
                <w:w w:val="97"/>
              </w:rPr>
              <w:t>4,077</w:t>
            </w:r>
          </w:p>
        </w:tc>
        <w:tc>
          <w:tcPr>
            <w:tcW w:w="700" w:type="dxa"/>
            <w:vAlign w:val="bottom"/>
          </w:tcPr>
          <w:p>
            <w:pPr>
              <w:jc w:val="right"/>
              <w:ind w:right="154"/>
              <w:spacing w:after="0"/>
              <w:rPr>
                <w:sz w:val="20"/>
                <w:szCs w:val="20"/>
                <w:color w:val="auto"/>
              </w:rPr>
            </w:pPr>
            <w:r>
              <w:rPr>
                <w:rFonts w:ascii="Arial" w:cs="Arial" w:eastAsia="Arial" w:hAnsi="Arial"/>
                <w:sz w:val="18"/>
                <w:szCs w:val="18"/>
                <w:color w:val="0000FF"/>
              </w:rPr>
              <w:t>A</w:t>
            </w:r>
          </w:p>
        </w:tc>
        <w:tc>
          <w:tcPr>
            <w:tcW w:w="540" w:type="dxa"/>
            <w:vAlign w:val="bottom"/>
          </w:tcPr>
          <w:p>
            <w:pPr>
              <w:jc w:val="right"/>
              <w:ind w:right="54"/>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18,810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02/03/2013</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1,552</w:t>
            </w:r>
          </w:p>
        </w:tc>
        <w:tc>
          <w:tcPr>
            <w:tcW w:w="700" w:type="dxa"/>
            <w:vAlign w:val="bottom"/>
            <w:tcBorders>
              <w:bottom w:val="single" w:sz="8" w:color="2C2C2C"/>
            </w:tcBorders>
          </w:tcPr>
          <w:p>
            <w:pPr>
              <w:jc w:val="right"/>
              <w:ind w:right="154"/>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29.96</w:t>
            </w:r>
            <w:r>
              <w:rPr>
                <w:rFonts w:ascii="Arial" w:cs="Arial" w:eastAsia="Arial" w:hAnsi="Arial"/>
                <w:sz w:val="22"/>
                <w:szCs w:val="22"/>
                <w:color w:val="008000"/>
                <w:w w:val="87"/>
                <w:vertAlign w:val="superscript"/>
              </w:rPr>
              <w:t>(2)</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17,258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4"/>
          </w:tcPr>
          <w:p>
            <w:pPr>
              <w:jc w:val="center"/>
              <w:ind w:left="9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80" w:type="dxa"/>
            <w:vAlign w:val="bottom"/>
            <w:gridSpan w:val="10"/>
          </w:tcPr>
          <w:p>
            <w:pPr>
              <w:ind w:left="1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tcPr>
          <w:p>
            <w:pPr>
              <w:jc w:val="right"/>
              <w:ind w:right="154"/>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4,077</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2"/>
              <w:spacing w:after="0" w:line="149" w:lineRule="exact"/>
              <w:rPr>
                <w:sz w:val="20"/>
                <w:szCs w:val="20"/>
                <w:color w:val="auto"/>
              </w:rPr>
            </w:pPr>
            <w:r>
              <w:rPr>
                <w:rFonts w:ascii="Arial" w:cs="Arial" w:eastAsia="Arial" w:hAnsi="Arial"/>
                <w:sz w:val="14"/>
                <w:szCs w:val="14"/>
                <w:color w:val="0000FF"/>
              </w:rPr>
              <w:t>02/03/2013</w:t>
            </w: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5"/>
                <w:szCs w:val="5"/>
                <w:color w:val="auto"/>
              </w:rPr>
            </w:pPr>
          </w:p>
        </w:tc>
        <w:tc>
          <w:tcPr>
            <w:tcW w:w="82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4,077</w:t>
            </w: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w w:val="88"/>
              </w:rPr>
              <w:t>10,327</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restart"/>
          </w:tcPr>
          <w:p>
            <w:pPr>
              <w:jc w:val="right"/>
              <w:ind w:right="134"/>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February 3, 2013, ExlService Holdings, Inc. (the "Company") issued 4,077 shares of common stock, par value $0.001 per share ("Common Stock"), to the reporting person upon the vesting of shares of restricted stock previously granted to the reporting person.</w:t>
      </w:r>
    </w:p>
    <w:p>
      <w:pPr>
        <w:spacing w:after="0" w:line="30" w:lineRule="exact"/>
        <w:rPr>
          <w:rFonts w:ascii="Arial" w:cs="Arial" w:eastAsia="Arial" w:hAnsi="Arial"/>
          <w:sz w:val="14"/>
          <w:szCs w:val="14"/>
          <w:color w:val="008000"/>
        </w:rPr>
      </w:pPr>
    </w:p>
    <w:p>
      <w:pPr>
        <w:ind w:left="40" w:right="4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February 3, 2013.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40" w:right="6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4,077 shares of restricted stock vested on February 3, 2013; an additional 5,327 shares of restricted stock will vest on February 3, 2014; and the remaining 5,000 shares of restricted stock will vest on February 3, 2015.</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02/06/2013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732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2019-12-16T15:25:38Z</dcterms:created>
  <dcterms:modified xsi:type="dcterms:W3CDTF">2019-12-16T15:25:38Z</dcterms:modified>
</cp:coreProperties>
</file>