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31621758.xml.htm"/>
      <w:bookmarkStart w:id="1" w:name="kswkform4_17316217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Kapoor Rohit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Chairman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11/12/2024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002"/>
        <w:gridCol w:w="436"/>
        <w:gridCol w:w="789"/>
        <w:gridCol w:w="1131"/>
        <w:gridCol w:w="974"/>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46.87</w:t>
            </w:r>
            <w:r>
              <w:rPr>
                <w:rFonts w:ascii="Times;serif" w:hAnsi="Times;serif"/>
                <w:color w:val="008000"/>
                <w:position w:val="7"/>
                <w:sz w:val="16"/>
                <w:sz w:val="20"/>
                <w:shd w:fill="FFFFFF" w:val="clear"/>
              </w:rPr>
              <w:t>(1)</w:t>
            </w:r>
            <w:r>
              <w:rPr/>
              <w:t xml:space="preserve"> </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689,645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11/13/2024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46.37</w:t>
            </w:r>
            <w:r>
              <w:rPr>
                <w:rFonts w:ascii="Times;serif" w:hAnsi="Times;serif"/>
                <w:color w:val="008000"/>
                <w:position w:val="7"/>
                <w:sz w:val="16"/>
                <w:sz w:val="20"/>
                <w:shd w:fill="FFFFFF" w:val="clear"/>
              </w:rPr>
              <w:t>(3)</w:t>
            </w:r>
            <w:r>
              <w:rPr/>
              <w:t xml:space="preserve"> </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589,645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885,670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665,925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201,095</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$46.63 to $47.31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Owned by Rohit Kapoor.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$46.07 to $46.74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Owned by the 2016 Kapoor Family Trust Created Under the Rohit Kapoor 2005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Owned by the Rohit Kapoor Spousal Lifetime Access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Owned by the Shikha Kapoor 2005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Owned by the Rohit Kapoor 2016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Owned by the 2016 Kapoor Family Trust Created Under the Rohit Kapoor 2013 GRAT.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3630"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4389</Characters>
  <CharactersWithSpaces>5127</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