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69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69150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Kini Narasimha</w:t>
        </w:r>
      </w:hyperlink>
    </w:p>
    <w:p>
      <w:pPr>
        <w:spacing w:after="0" w:line="30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540"/>
        <w:spacing w:after="0" w:line="326" w:lineRule="auto"/>
        <w:rPr>
          <w:sz w:val="20"/>
          <w:szCs w:val="20"/>
          <w:color w:val="auto"/>
        </w:rPr>
      </w:pPr>
      <w:r>
        <w:rPr>
          <w:rFonts w:ascii="Arial" w:cs="Arial" w:eastAsia="Arial" w:hAnsi="Arial"/>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02/16/2022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hanging="6"/>
        <w:spacing w:after="0" w:line="239"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206"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86"/>
        <w:spacing w:after="0"/>
        <w:rPr>
          <w:sz w:val="20"/>
          <w:szCs w:val="20"/>
          <w:color w:val="auto"/>
        </w:rPr>
      </w:pPr>
      <w:r>
        <w:rPr>
          <w:rFonts w:ascii="Arial" w:cs="Arial" w:eastAsia="Arial" w:hAnsi="Arial"/>
          <w:sz w:val="16"/>
          <w:szCs w:val="16"/>
          <w:color w:val="0000FF"/>
        </w:rPr>
        <w:t>EVP, Emerging Bus Unit Leader</w:t>
      </w:r>
    </w:p>
    <w:p>
      <w:pPr>
        <w:spacing w:after="0" w:line="446" w:lineRule="exact"/>
        <w:rPr>
          <w:sz w:val="24"/>
          <w:szCs w:val="24"/>
          <w:color w:val="auto"/>
        </w:rPr>
      </w:pPr>
    </w:p>
    <w:p>
      <w:pPr>
        <w:sectPr>
          <w:pgSz w:w="11900" w:h="16838" w:orient="portrait"/>
          <w:cols w:equalWidth="0" w:num="3">
            <w:col w:w="3180" w:space="720"/>
            <w:col w:w="3114" w:space="720"/>
            <w:col w:w="334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ind w:right="17"/>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0"/>
          </w:tcPr>
          <w:p>
            <w:pPr>
              <w:ind w:left="32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6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10022</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3"/>
          </w:tcPr>
          <w:p>
            <w:pPr>
              <w:ind w:left="2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20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3"/>
          </w:tcPr>
          <w:p>
            <w:pPr>
              <w:ind w:left="2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02/17/2022</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665</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40"/>
              <w:spacing w:after="0" w:line="310"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21,246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6"/>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80" w:type="dxa"/>
            <w:vAlign w:val="bottom"/>
            <w:gridSpan w:val="12"/>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9"/>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w w:val="98"/>
              </w:rPr>
              <w:t>$</w:t>
            </w:r>
            <w:r>
              <w:rPr>
                <w:rFonts w:ascii="Arial" w:cs="Arial" w:eastAsia="Arial" w:hAnsi="Arial"/>
                <w:sz w:val="12"/>
                <w:szCs w:val="12"/>
                <w:color w:val="0000FF"/>
                <w:w w:val="98"/>
              </w:rPr>
              <w:t>0.0</w:t>
            </w:r>
            <w:r>
              <w:rPr>
                <w:rFonts w:ascii="Arial" w:cs="Arial" w:eastAsia="Arial" w:hAnsi="Arial"/>
                <w:sz w:val="21"/>
                <w:szCs w:val="21"/>
                <w:color w:val="008000"/>
                <w:w w:val="98"/>
                <w:vertAlign w:val="superscript"/>
              </w:rPr>
              <w:t>(2)</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right"/>
              <w:ind w:right="35"/>
              <w:spacing w:after="0"/>
              <w:rPr>
                <w:sz w:val="20"/>
                <w:szCs w:val="20"/>
                <w:color w:val="auto"/>
              </w:rPr>
            </w:pPr>
            <w:r>
              <w:rPr>
                <w:rFonts w:ascii="Arial" w:cs="Arial" w:eastAsia="Arial" w:hAnsi="Arial"/>
                <w:sz w:val="17"/>
                <w:szCs w:val="17"/>
                <w:color w:val="0000FF"/>
                <w:w w:val="98"/>
              </w:rPr>
              <w:t>2,640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02/16/2022</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A</w:t>
            </w:r>
          </w:p>
        </w:tc>
        <w:tc>
          <w:tcPr>
            <w:tcW w:w="540" w:type="dxa"/>
            <w:vAlign w:val="bottom"/>
          </w:tcPr>
          <w:p>
            <w:pPr>
              <w:ind w:left="160"/>
              <w:spacing w:after="0" w:line="143" w:lineRule="exact"/>
              <w:rPr>
                <w:sz w:val="20"/>
                <w:szCs w:val="20"/>
                <w:color w:val="auto"/>
              </w:rPr>
            </w:pPr>
            <w:r>
              <w:rPr>
                <w:rFonts w:ascii="Arial" w:cs="Arial" w:eastAsia="Arial" w:hAnsi="Arial"/>
                <w:sz w:val="13"/>
                <w:szCs w:val="13"/>
                <w:color w:val="0000FF"/>
              </w:rPr>
              <w:t>2,640</w:t>
            </w:r>
          </w:p>
        </w:tc>
        <w:tc>
          <w:tcPr>
            <w:tcW w:w="3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3" w:lineRule="exact"/>
              <w:rPr>
                <w:sz w:val="20"/>
                <w:szCs w:val="20"/>
                <w:color w:val="auto"/>
              </w:rPr>
            </w:pPr>
            <w:r>
              <w:rPr>
                <w:rFonts w:ascii="Arial" w:cs="Arial" w:eastAsia="Arial" w:hAnsi="Arial"/>
                <w:sz w:val="13"/>
                <w:szCs w:val="13"/>
                <w:color w:val="0000FF"/>
                <w:w w:val="92"/>
              </w:rPr>
              <w:t>2,640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200"/>
              <w:spacing w:after="0"/>
              <w:rPr>
                <w:sz w:val="20"/>
                <w:szCs w:val="20"/>
                <w:color w:val="auto"/>
              </w:rPr>
            </w:pPr>
            <w:r>
              <w:rPr>
                <w:rFonts w:ascii="Arial" w:cs="Arial" w:eastAsia="Arial" w:hAnsi="Arial"/>
                <w:sz w:val="12"/>
                <w:szCs w:val="12"/>
                <w:color w:val="auto"/>
                <w:w w:val="98"/>
              </w:rPr>
              <w:t>$</w:t>
            </w:r>
            <w:r>
              <w:rPr>
                <w:rFonts w:ascii="Arial" w:cs="Arial" w:eastAsia="Arial" w:hAnsi="Arial"/>
                <w:sz w:val="12"/>
                <w:szCs w:val="12"/>
                <w:color w:val="0000FF"/>
                <w:w w:val="98"/>
              </w:rPr>
              <w:t>0.0</w:t>
            </w:r>
            <w:r>
              <w:rPr>
                <w:rFonts w:ascii="Arial" w:cs="Arial" w:eastAsia="Arial" w:hAnsi="Arial"/>
                <w:sz w:val="21"/>
                <w:szCs w:val="21"/>
                <w:color w:val="008000"/>
                <w:w w:val="98"/>
                <w:vertAlign w:val="superscript"/>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tcPr>
          <w:p>
            <w:pPr>
              <w:ind w:left="12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restart"/>
          </w:tcPr>
          <w:p>
            <w:pPr>
              <w:jc w:val="right"/>
              <w:ind w:right="115"/>
              <w:spacing w:after="0"/>
              <w:rPr>
                <w:sz w:val="20"/>
                <w:szCs w:val="20"/>
                <w:color w:val="auto"/>
              </w:rPr>
            </w:pPr>
            <w:r>
              <w:rPr>
                <w:rFonts w:ascii="Arial" w:cs="Arial" w:eastAsia="Arial" w:hAnsi="Arial"/>
                <w:sz w:val="17"/>
                <w:szCs w:val="17"/>
                <w:color w:val="0000FF"/>
              </w:rPr>
              <w:t>665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Arial" w:cs="Arial" w:eastAsia="Arial" w:hAnsi="Arial"/>
                <w:sz w:val="13"/>
                <w:szCs w:val="13"/>
                <w:color w:val="0000FF"/>
              </w:rPr>
              <w:t>02/17/2022</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12"/>
                <w:szCs w:val="12"/>
                <w:color w:val="auto"/>
              </w:rPr>
            </w:pPr>
          </w:p>
        </w:tc>
        <w:tc>
          <w:tcPr>
            <w:tcW w:w="360" w:type="dxa"/>
            <w:vAlign w:val="bottom"/>
          </w:tcPr>
          <w:p>
            <w:pPr>
              <w:ind w:left="40"/>
              <w:spacing w:after="0" w:line="143" w:lineRule="exact"/>
              <w:rPr>
                <w:sz w:val="20"/>
                <w:szCs w:val="20"/>
                <w:color w:val="auto"/>
              </w:rPr>
            </w:pPr>
            <w:r>
              <w:rPr>
                <w:rFonts w:ascii="Arial" w:cs="Arial" w:eastAsia="Arial" w:hAnsi="Arial"/>
                <w:sz w:val="13"/>
                <w:szCs w:val="13"/>
                <w:color w:val="0000FF"/>
              </w:rPr>
              <w:t>665</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43" w:lineRule="exact"/>
              <w:rPr>
                <w:sz w:val="20"/>
                <w:szCs w:val="20"/>
                <w:color w:val="auto"/>
              </w:rPr>
            </w:pPr>
            <w:r>
              <w:rPr>
                <w:rFonts w:ascii="Arial" w:cs="Arial" w:eastAsia="Arial" w:hAnsi="Arial"/>
                <w:sz w:val="13"/>
                <w:szCs w:val="13"/>
                <w:color w:val="0000FF"/>
                <w:w w:val="92"/>
              </w:rPr>
              <w:t>1,995</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$0.001</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Arial" w:cs="Arial" w:eastAsia="Arial" w:hAnsi="Arial"/>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5" w:lineRule="exact"/>
        <w:rPr>
          <w:rFonts w:ascii="Arial" w:cs="Arial" w:eastAsia="Arial" w:hAnsi="Arial"/>
          <w:sz w:val="13"/>
          <w:szCs w:val="13"/>
          <w:color w:val="008000"/>
        </w:rPr>
      </w:pPr>
    </w:p>
    <w:p>
      <w:pPr>
        <w:ind w:left="40" w:right="500" w:firstLine="3"/>
        <w:spacing w:after="0" w:line="25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four equal annual installments, beginning on February 16, 2023. Vesting will be accelerated upon certain termination of employment events and upon a "Change in Control" (as defined in the ExlService Holdings, Inc. 2018 Omnibus Incentive Plan).</w:t>
      </w:r>
    </w:p>
    <w:p>
      <w:pPr>
        <w:spacing w:after="0" w:line="24" w:lineRule="exact"/>
        <w:rPr>
          <w:rFonts w:ascii="Arial" w:cs="Arial" w:eastAsia="Arial" w:hAnsi="Arial"/>
          <w:sz w:val="13"/>
          <w:szCs w:val="13"/>
          <w:color w:val="008000"/>
        </w:rPr>
      </w:pPr>
    </w:p>
    <w:p>
      <w:pPr>
        <w:jc w:val="both"/>
        <w:ind w:left="40" w:right="2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17, 2021, the reporting person was granted 2,660 restricted stock units, vesting in four annual installments beginning on the first anniversary of the grant date. 25 percent of the restricted stock units became vested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right="500"/>
        <w:spacing w:after="0"/>
        <w:rPr>
          <w:sz w:val="20"/>
          <w:szCs w:val="20"/>
          <w:color w:val="auto"/>
        </w:rPr>
      </w:pPr>
      <w:r>
        <w:rPr>
          <w:rFonts w:ascii="Arial" w:cs="Arial" w:eastAsia="Arial" w:hAnsi="Arial"/>
          <w:sz w:val="13"/>
          <w:szCs w:val="13"/>
          <w:color w:val="008000"/>
        </w:rPr>
        <w:t>Note: On February 16, 2022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2"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2"/>
          <w:szCs w:val="32"/>
          <w:color w:val="0000FF"/>
          <w:vertAlign w:val="subscript"/>
        </w:rPr>
        <w:t>02/18/2022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-27305</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-19685</wp:posOffset>
            </wp:positionV>
            <wp:extent cx="18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2022-02-18T16:13:01Z</dcterms:created>
  <dcterms:modified xsi:type="dcterms:W3CDTF">2022-02-18T16:13:01Z</dcterms:modified>
</cp:coreProperties>
</file>