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BAGAI PAVAN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04/10/2013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8"/>
          <w:szCs w:val="18"/>
          <w:color w:val="0000FF"/>
        </w:rPr>
        <w:t>Pres &amp; Chief Operating Officer</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2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4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3"/>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520" w:type="dxa"/>
            <w:vAlign w:val="bottom"/>
            <w:gridSpan w:val="2"/>
            <w:vMerge w:val="restart"/>
          </w:tcPr>
          <w:p>
            <w:pPr>
              <w:ind w:left="540"/>
              <w:spacing w:after="0"/>
              <w:rPr>
                <w:sz w:val="20"/>
                <w:szCs w:val="20"/>
                <w:color w:val="auto"/>
              </w:rPr>
            </w:pPr>
            <w:r>
              <w:rPr>
                <w:rFonts w:ascii="Arial" w:cs="Arial" w:eastAsia="Arial" w:hAnsi="Arial"/>
                <w:sz w:val="18"/>
                <w:szCs w:val="18"/>
                <w:color w:val="0000FF"/>
              </w:rPr>
              <w:t>04/10/2013</w:t>
            </w: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ind w:left="180"/>
              <w:spacing w:after="0"/>
              <w:rPr>
                <w:sz w:val="20"/>
                <w:szCs w:val="20"/>
                <w:color w:val="auto"/>
              </w:rPr>
            </w:pPr>
            <w:r>
              <w:rPr>
                <w:rFonts w:ascii="Arial" w:cs="Arial" w:eastAsia="Arial" w:hAnsi="Arial"/>
                <w:sz w:val="18"/>
                <w:szCs w:val="18"/>
                <w:color w:val="0000FF"/>
              </w:rPr>
              <w:t>1,300</w:t>
            </w:r>
          </w:p>
        </w:tc>
        <w:tc>
          <w:tcPr>
            <w:tcW w:w="500" w:type="dxa"/>
            <w:vAlign w:val="bottom"/>
            <w:vMerge w:val="restart"/>
          </w:tcPr>
          <w:p>
            <w:pPr>
              <w:ind w:left="200"/>
              <w:spacing w:after="0"/>
              <w:rPr>
                <w:sz w:val="20"/>
                <w:szCs w:val="20"/>
                <w:color w:val="auto"/>
              </w:rPr>
            </w:pPr>
            <w:r>
              <w:rPr>
                <w:rFonts w:ascii="Arial" w:cs="Arial" w:eastAsia="Arial" w:hAnsi="Arial"/>
                <w:sz w:val="18"/>
                <w:szCs w:val="18"/>
                <w:color w:val="0000FF"/>
              </w:rPr>
              <w:t>D</w:t>
            </w:r>
          </w:p>
        </w:tc>
        <w:tc>
          <w:tcPr>
            <w:tcW w:w="940" w:type="dxa"/>
            <w:vAlign w:val="bottom"/>
            <w:gridSpan w:val="3"/>
            <w:vMerge w:val="restart"/>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32.5577</w:t>
            </w:r>
            <w:r>
              <w:rPr>
                <w:rFonts w:ascii="Arial" w:cs="Arial" w:eastAsia="Arial" w:hAnsi="Arial"/>
                <w:sz w:val="22"/>
                <w:szCs w:val="22"/>
                <w:color w:val="008000"/>
                <w:w w:val="90"/>
                <w:vertAlign w:val="superscript"/>
              </w:rPr>
              <w:t>(2)</w:t>
            </w:r>
          </w:p>
        </w:tc>
        <w:tc>
          <w:tcPr>
            <w:tcW w:w="340" w:type="dxa"/>
            <w:vAlign w:val="bottom"/>
          </w:tcPr>
          <w:p>
            <w:pPr>
              <w:spacing w:after="0"/>
              <w:rPr>
                <w:sz w:val="22"/>
                <w:szCs w:val="22"/>
                <w:color w:val="auto"/>
              </w:rPr>
            </w:pPr>
          </w:p>
        </w:tc>
        <w:tc>
          <w:tcPr>
            <w:tcW w:w="900" w:type="dxa"/>
            <w:vAlign w:val="bottom"/>
            <w:vMerge w:val="restart"/>
          </w:tcPr>
          <w:p>
            <w:pPr>
              <w:ind w:left="20"/>
              <w:spacing w:after="0"/>
              <w:rPr>
                <w:sz w:val="20"/>
                <w:szCs w:val="20"/>
                <w:color w:val="auto"/>
              </w:rPr>
            </w:pPr>
            <w:r>
              <w:rPr>
                <w:rFonts w:ascii="Arial" w:cs="Arial" w:eastAsia="Arial" w:hAnsi="Arial"/>
                <w:sz w:val="18"/>
                <w:szCs w:val="18"/>
                <w:color w:val="0000FF"/>
              </w:rPr>
              <w:t>69,779</w:t>
            </w:r>
          </w:p>
        </w:tc>
        <w:tc>
          <w:tcPr>
            <w:tcW w:w="90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9"/>
          </w:tcPr>
          <w:p>
            <w:pPr>
              <w:spacing w:after="0"/>
              <w:rPr>
                <w:sz w:val="8"/>
                <w:szCs w:val="8"/>
                <w:color w:val="auto"/>
              </w:rPr>
            </w:pPr>
          </w:p>
        </w:tc>
        <w:tc>
          <w:tcPr>
            <w:tcW w:w="32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40" w:type="dxa"/>
            <w:vAlign w:val="bottom"/>
            <w:gridSpan w:val="9"/>
          </w:tcPr>
          <w:p>
            <w:pPr>
              <w:ind w:left="5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$32.50 to $32.78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04/12/2013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413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2019-12-16T15:12:57Z</dcterms:created>
  <dcterms:modified xsi:type="dcterms:W3CDTF">2019-12-16T15:12:57Z</dcterms:modified>
</cp:coreProperties>
</file>