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407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407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Kini Narasimha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EXLSERVICE HOLDINGS INC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320 PARK AVENUE, 29TH FLOOR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3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ExlService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EXLS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06/30/2023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EVP, Emerging Bus Unit Leader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3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 xml:space="preserve">(A) or  </w:t>
            </w: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vertAlign w:val="subscript"/>
              </w:rPr>
              <w:t>Price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par value $0.001 per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144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135.95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32,026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0" w:type="dxa"/>
            <w:vAlign w:val="bottom"/>
            <w:gridSpan w:val="9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 w:right="220" w:firstLine="9"/>
        <w:spacing w:after="0" w:line="239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is voluntarily reporting the exempt acquisition of shares of ExlService Holdings, Inc.'s common stock pursuant to the ExlService Holdings, Inc. 2022 Employee Stock Purchase Plan.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Lazbart Oseni, Attorney-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07/20/2023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   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73631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2023-07-20T16:07:37Z</dcterms:created>
  <dcterms:modified xsi:type="dcterms:W3CDTF">2023-07-20T16:07:37Z</dcterms:modified>
</cp:coreProperties>
</file>