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9372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9372600"/>
                    </a:xfrm>
                    <a:prstGeom prst="rect">
                      <a:avLst/>
                    </a:prstGeom>
                    <a:noFill/>
                  </pic:spPr>
                </pic:pic>
              </a:graphicData>
            </a:graphic>
          </wp:anchor>
        </w:drawing>
      </w:r>
    </w:p>
    <w:p>
      <w:pPr>
        <w:spacing w:after="0" w:line="110" w:lineRule="exact"/>
        <w:rPr>
          <w:sz w:val="24"/>
          <w:szCs w:val="24"/>
          <w:color w:val="auto"/>
        </w:rPr>
      </w:pPr>
    </w:p>
    <w:p>
      <w:pPr>
        <w:sectPr>
          <w:pgSz w:w="11900" w:h="16842" w:orient="portrait"/>
          <w:cols w:equalWidth="0" w:num="2">
            <w:col w:w="2320" w:space="180"/>
            <w:col w:w="8580"/>
          </w:cols>
          <w:pgMar w:left="460" w:top="224" w:right="35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PANDIT VIKRAM S</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THE OROGEN GROUP LLC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ROCKEFELLER PLAZA SUITE 2416</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10020</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60"/>
              <w:spacing w:after="0"/>
              <w:rPr>
                <w:sz w:val="20"/>
                <w:szCs w:val="20"/>
                <w:color w:val="auto"/>
              </w:rPr>
            </w:pPr>
            <w:r>
              <w:rPr>
                <w:rFonts w:ascii="Arial" w:cs="Arial" w:eastAsia="Arial" w:hAnsi="Arial"/>
                <w:sz w:val="17"/>
                <w:szCs w:val="17"/>
                <w:color w:val="0000FF"/>
              </w:rPr>
              <w:t>06/20/2023</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27" w:lineRule="exact"/>
        <w:rPr>
          <w:sz w:val="24"/>
          <w:szCs w:val="24"/>
          <w:color w:val="auto"/>
        </w:rPr>
      </w:pPr>
    </w:p>
    <w:tbl>
      <w:tblPr>
        <w:tblLayout w:type="fixed"/>
        <w:tblInd w:w="408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00" w:type="dxa"/>
            <w:vAlign w:val="bottom"/>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24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jc w:val="both"/>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42" w:orient="portrait"/>
          <w:cols w:equalWidth="0" w:num="2">
            <w:col w:w="3760" w:space="100"/>
            <w:col w:w="7220"/>
          </w:cols>
          <w:pgMar w:left="460" w:top="224"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40"/>
              <w:spacing w:after="0" w:line="136"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1,847</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008000"/>
              </w:rPr>
              <w:t>(1)</w:t>
            </w:r>
          </w:p>
        </w:tc>
        <w:tc>
          <w:tcPr>
            <w:tcW w:w="1160" w:type="dxa"/>
            <w:vAlign w:val="bottom"/>
            <w:gridSpan w:val="3"/>
          </w:tcPr>
          <w:p>
            <w:pPr>
              <w:ind w:left="280"/>
              <w:spacing w:after="0"/>
              <w:rPr>
                <w:sz w:val="20"/>
                <w:szCs w:val="20"/>
                <w:color w:val="auto"/>
              </w:rPr>
            </w:pPr>
            <w:r>
              <w:rPr>
                <w:rFonts w:ascii="Arial" w:cs="Arial" w:eastAsia="Arial" w:hAnsi="Arial"/>
                <w:sz w:val="13"/>
                <w:szCs w:val="13"/>
                <w:color w:val="0000FF"/>
              </w:rPr>
              <w:t>06/20/2023</w:t>
            </w:r>
          </w:p>
        </w:tc>
        <w:tc>
          <w:tcPr>
            <w:tcW w:w="1080" w:type="dxa"/>
            <w:vAlign w:val="bottom"/>
          </w:tcPr>
          <w:p>
            <w:pPr>
              <w:spacing w:after="0"/>
              <w:rPr>
                <w:sz w:val="14"/>
                <w:szCs w:val="14"/>
                <w:color w:val="auto"/>
              </w:rPr>
            </w:pPr>
          </w:p>
        </w:tc>
        <w:tc>
          <w:tcPr>
            <w:tcW w:w="780" w:type="dxa"/>
            <w:vAlign w:val="bottom"/>
            <w:gridSpan w:val="4"/>
          </w:tcPr>
          <w:p>
            <w:pPr>
              <w:ind w:left="200"/>
              <w:spacing w:after="0"/>
              <w:rPr>
                <w:sz w:val="20"/>
                <w:szCs w:val="20"/>
                <w:color w:val="auto"/>
              </w:rPr>
            </w:pPr>
            <w:r>
              <w:rPr>
                <w:rFonts w:ascii="Arial" w:cs="Arial" w:eastAsia="Arial" w:hAnsi="Arial"/>
                <w:sz w:val="13"/>
                <w:szCs w:val="13"/>
                <w:color w:val="0000FF"/>
              </w:rPr>
              <w:t>A</w:t>
            </w:r>
          </w:p>
        </w:tc>
        <w:tc>
          <w:tcPr>
            <w:tcW w:w="720" w:type="dxa"/>
            <w:vAlign w:val="bottom"/>
          </w:tcPr>
          <w:p>
            <w:pPr>
              <w:ind w:left="60"/>
              <w:spacing w:after="0"/>
              <w:rPr>
                <w:sz w:val="20"/>
                <w:szCs w:val="20"/>
                <w:color w:val="auto"/>
              </w:rPr>
            </w:pPr>
            <w:r>
              <w:rPr>
                <w:rFonts w:ascii="Arial" w:cs="Arial" w:eastAsia="Arial" w:hAnsi="Arial"/>
                <w:sz w:val="13"/>
                <w:szCs w:val="13"/>
                <w:color w:val="0000FF"/>
              </w:rPr>
              <w:t>1,847</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4"/>
                <w:szCs w:val="14"/>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80"/>
              <w:spacing w:after="0"/>
              <w:rPr>
                <w:sz w:val="20"/>
                <w:szCs w:val="20"/>
                <w:color w:val="auto"/>
              </w:rPr>
            </w:pPr>
            <w:r>
              <w:rPr>
                <w:rFonts w:ascii="Arial" w:cs="Arial" w:eastAsia="Arial" w:hAnsi="Arial"/>
                <w:sz w:val="13"/>
                <w:szCs w:val="13"/>
                <w:color w:val="0000FF"/>
              </w:rPr>
              <w:t>10,376</w:t>
            </w:r>
          </w:p>
        </w:tc>
        <w:tc>
          <w:tcPr>
            <w:tcW w:w="740" w:type="dxa"/>
            <w:vAlign w:val="bottom"/>
          </w:tcPr>
          <w:p>
            <w:pPr>
              <w:ind w:left="340"/>
              <w:spacing w:after="0"/>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63"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20"/>
              <w:spacing w:after="0" w:line="136"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008000"/>
              </w:rPr>
              <w:t>(4)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262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PANDIT VIKRAM S</w:t>
              </w:r>
            </w:hyperlink>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tcPr>
          <w:p>
            <w:pPr>
              <w:ind w:left="28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5"/>
          </w:tcPr>
          <w:p>
            <w:pPr>
              <w:spacing w:after="0"/>
              <w:rPr>
                <w:sz w:val="20"/>
                <w:szCs w:val="20"/>
                <w:color w:val="auto"/>
              </w:rPr>
            </w:pPr>
            <w:r>
              <w:rPr>
                <w:rFonts w:ascii="Arial" w:cs="Arial" w:eastAsia="Arial" w:hAnsi="Arial"/>
                <w:sz w:val="17"/>
                <w:szCs w:val="17"/>
                <w:color w:val="0000FF"/>
                <w:w w:val="99"/>
              </w:rPr>
              <w:t>C/O THE OROGEN GROUP LLC</w:t>
            </w: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0" w:type="dxa"/>
            <w:vAlign w:val="bottom"/>
            <w:gridSpan w:val="6"/>
          </w:tcPr>
          <w:p>
            <w:pPr>
              <w:spacing w:after="0"/>
              <w:rPr>
                <w:sz w:val="20"/>
                <w:szCs w:val="20"/>
                <w:color w:val="auto"/>
              </w:rPr>
            </w:pPr>
            <w:r>
              <w:rPr>
                <w:rFonts w:ascii="Arial" w:cs="Arial" w:eastAsia="Arial" w:hAnsi="Arial"/>
                <w:sz w:val="17"/>
                <w:szCs w:val="17"/>
                <w:color w:val="0000FF"/>
              </w:rPr>
              <w:t>ONE ROCKEFELLER PLAZA SUITE 2416</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60" w:type="dxa"/>
            <w:vAlign w:val="bottom"/>
            <w:gridSpan w:val="3"/>
          </w:tcPr>
          <w:p>
            <w:pPr>
              <w:ind w:left="40"/>
              <w:spacing w:after="0"/>
              <w:rPr>
                <w:sz w:val="20"/>
                <w:szCs w:val="20"/>
                <w:color w:val="auto"/>
              </w:rPr>
            </w:pPr>
            <w:r>
              <w:rPr>
                <w:rFonts w:ascii="Arial" w:cs="Arial" w:eastAsia="Arial" w:hAnsi="Arial"/>
                <w:sz w:val="17"/>
                <w:szCs w:val="17"/>
                <w:color w:val="0000FF"/>
              </w:rPr>
              <w:t>NY</w:t>
            </w:r>
          </w:p>
        </w:tc>
        <w:tc>
          <w:tcPr>
            <w:tcW w:w="1080" w:type="dxa"/>
            <w:vAlign w:val="bottom"/>
          </w:tcPr>
          <w:p>
            <w:pPr>
              <w:ind w:left="280"/>
              <w:spacing w:after="0"/>
              <w:rPr>
                <w:sz w:val="20"/>
                <w:szCs w:val="20"/>
                <w:color w:val="auto"/>
              </w:rPr>
            </w:pPr>
            <w:r>
              <w:rPr>
                <w:rFonts w:ascii="Arial" w:cs="Arial" w:eastAsia="Arial" w:hAnsi="Arial"/>
                <w:sz w:val="17"/>
                <w:szCs w:val="17"/>
                <w:color w:val="0000FF"/>
              </w:rPr>
              <w:t>10020</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tcPr>
          <w:p>
            <w:pPr>
              <w:ind w:left="2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tcPr>
          <w:p>
            <w:pPr>
              <w:spacing w:after="0" w:line="219" w:lineRule="exact"/>
              <w:rPr>
                <w:rFonts w:ascii="Arial" w:cs="Arial" w:eastAsia="Arial" w:hAnsi="Arial"/>
                <w:sz w:val="21"/>
                <w:szCs w:val="21"/>
                <w:color w:val="0000EE"/>
              </w:rPr>
            </w:pPr>
            <w:hyperlink r:id="rId14">
              <w:r>
                <w:rPr>
                  <w:rFonts w:ascii="Arial" w:cs="Arial" w:eastAsia="Arial" w:hAnsi="Arial"/>
                  <w:sz w:val="21"/>
                  <w:szCs w:val="21"/>
                  <w:color w:val="0000EE"/>
                </w:rPr>
                <w:t>Orogen Echo LLC</w:t>
              </w:r>
            </w:hyperlink>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tcPr>
          <w:p>
            <w:pPr>
              <w:ind w:left="28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5"/>
          </w:tcPr>
          <w:p>
            <w:pPr>
              <w:spacing w:after="0"/>
              <w:rPr>
                <w:sz w:val="20"/>
                <w:szCs w:val="20"/>
                <w:color w:val="auto"/>
              </w:rPr>
            </w:pPr>
            <w:r>
              <w:rPr>
                <w:rFonts w:ascii="Arial" w:cs="Arial" w:eastAsia="Arial" w:hAnsi="Arial"/>
                <w:sz w:val="17"/>
                <w:szCs w:val="17"/>
                <w:color w:val="0000FF"/>
                <w:w w:val="99"/>
              </w:rPr>
              <w:t>C/O THE OROGEN GROUP LLC</w:t>
            </w: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0" w:type="dxa"/>
            <w:vAlign w:val="bottom"/>
            <w:gridSpan w:val="6"/>
          </w:tcPr>
          <w:p>
            <w:pPr>
              <w:spacing w:after="0"/>
              <w:rPr>
                <w:sz w:val="20"/>
                <w:szCs w:val="20"/>
                <w:color w:val="auto"/>
              </w:rPr>
            </w:pPr>
            <w:r>
              <w:rPr>
                <w:rFonts w:ascii="Arial" w:cs="Arial" w:eastAsia="Arial" w:hAnsi="Arial"/>
                <w:sz w:val="17"/>
                <w:szCs w:val="17"/>
                <w:color w:val="0000FF"/>
              </w:rPr>
              <w:t>ONE ROCKEFELLER PLAZA SUITE 2416</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60" w:type="dxa"/>
            <w:vAlign w:val="bottom"/>
            <w:gridSpan w:val="3"/>
          </w:tcPr>
          <w:p>
            <w:pPr>
              <w:ind w:left="40"/>
              <w:spacing w:after="0"/>
              <w:rPr>
                <w:sz w:val="20"/>
                <w:szCs w:val="20"/>
                <w:color w:val="auto"/>
              </w:rPr>
            </w:pPr>
            <w:r>
              <w:rPr>
                <w:rFonts w:ascii="Arial" w:cs="Arial" w:eastAsia="Arial" w:hAnsi="Arial"/>
                <w:sz w:val="17"/>
                <w:szCs w:val="17"/>
                <w:color w:val="0000FF"/>
              </w:rPr>
              <w:t>NY</w:t>
            </w:r>
          </w:p>
        </w:tc>
        <w:tc>
          <w:tcPr>
            <w:tcW w:w="1080" w:type="dxa"/>
            <w:vAlign w:val="bottom"/>
          </w:tcPr>
          <w:p>
            <w:pPr>
              <w:ind w:left="280"/>
              <w:spacing w:after="0"/>
              <w:rPr>
                <w:sz w:val="20"/>
                <w:szCs w:val="20"/>
                <w:color w:val="auto"/>
              </w:rPr>
            </w:pPr>
            <w:r>
              <w:rPr>
                <w:rFonts w:ascii="Arial" w:cs="Arial" w:eastAsia="Arial" w:hAnsi="Arial"/>
                <w:sz w:val="17"/>
                <w:szCs w:val="17"/>
                <w:color w:val="0000FF"/>
              </w:rPr>
              <w:t>10020</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tcPr>
          <w:p>
            <w:pPr>
              <w:ind w:left="2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Orogen Group LLC</w:t>
        </w:r>
      </w:hyperlink>
    </w:p>
    <w:p>
      <w:pPr>
        <w:sectPr>
          <w:pgSz w:w="11900" w:h="16842" w:orient="portrait"/>
          <w:cols w:equalWidth="0" w:num="1">
            <w:col w:w="11080"/>
          </w:cols>
          <w:pgMar w:left="460" w:top="224" w:right="359" w:bottom="0" w:gutter="0" w:footer="0" w:header="0"/>
          <w:type w:val="continuous"/>
        </w:sectPr>
      </w:pPr>
    </w:p>
    <w:p>
      <w:pPr>
        <w:spacing w:after="0" w:line="307"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42" w:orient="portrait"/>
          <w:cols w:equalWidth="0" w:num="1">
            <w:col w:w="11080"/>
          </w:cols>
          <w:pgMar w:left="460" w:top="224" w:right="359" w:bottom="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291465</wp:posOffset>
            </wp:positionH>
            <wp:positionV relativeFrom="page">
              <wp:posOffset>88900</wp:posOffset>
            </wp:positionV>
            <wp:extent cx="2796540" cy="10523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96540" cy="10523220"/>
                    </a:xfrm>
                    <a:prstGeom prst="rect">
                      <a:avLst/>
                    </a:prstGeom>
                    <a:noFill/>
                  </pic:spPr>
                </pic:pic>
              </a:graphicData>
            </a:graphic>
          </wp:anchor>
        </w:drawing>
        <w:t>ONE ROCKEFELLER PLAZA SUITE 2416</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5"/>
          </w:tcPr>
          <w:p>
            <w:pPr>
              <w:spacing w:after="0"/>
              <w:rPr>
                <w:sz w:val="20"/>
                <w:szCs w:val="20"/>
                <w:color w:val="auto"/>
              </w:rPr>
            </w:pPr>
            <w:r>
              <w:rPr>
                <w:rFonts w:ascii="Arial" w:cs="Arial" w:eastAsia="Arial" w:hAnsi="Arial"/>
                <w:sz w:val="17"/>
                <w:szCs w:val="17"/>
                <w:color w:val="0000FF"/>
              </w:rPr>
              <w:t>NY</w:t>
            </w:r>
          </w:p>
        </w:tc>
        <w:tc>
          <w:tcPr>
            <w:tcW w:w="1520" w:type="dxa"/>
            <w:vAlign w:val="bottom"/>
          </w:tcPr>
          <w:p>
            <w:pPr>
              <w:ind w:left="14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5"/>
          </w:tcPr>
          <w:p>
            <w:pPr>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5"/>
        </w:trPr>
        <w:tc>
          <w:tcPr>
            <w:tcW w:w="20" w:type="dxa"/>
            <w:vAlign w:val="bottom"/>
          </w:tcPr>
          <w:p>
            <w:pPr>
              <w:spacing w:after="0"/>
              <w:rPr>
                <w:sz w:val="22"/>
                <w:szCs w:val="22"/>
                <w:color w:val="auto"/>
              </w:rPr>
            </w:pPr>
          </w:p>
        </w:tc>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6"/>
          </w:tcPr>
          <w:p>
            <w:pPr>
              <w:spacing w:after="0" w:line="219" w:lineRule="exact"/>
              <w:rPr>
                <w:rFonts w:ascii="Arial" w:cs="Arial" w:eastAsia="Arial" w:hAnsi="Arial"/>
                <w:sz w:val="21"/>
                <w:szCs w:val="21"/>
                <w:color w:val="0000EE"/>
              </w:rPr>
            </w:pPr>
            <w:hyperlink r:id="rId17">
              <w:r>
                <w:rPr>
                  <w:rFonts w:ascii="Arial" w:cs="Arial" w:eastAsia="Arial" w:hAnsi="Arial"/>
                  <w:sz w:val="21"/>
                  <w:szCs w:val="21"/>
                  <w:color w:val="0000EE"/>
                </w:rPr>
                <w:t>Orogen Holdings LLC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5"/>
          </w:tcPr>
          <w:p>
            <w:pPr>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C/O THE OROGEN GROUP LLC</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80" w:type="dxa"/>
            <w:vAlign w:val="bottom"/>
            <w:gridSpan w:val="8"/>
          </w:tcPr>
          <w:p>
            <w:pPr>
              <w:spacing w:after="0"/>
              <w:rPr>
                <w:sz w:val="20"/>
                <w:szCs w:val="20"/>
                <w:color w:val="auto"/>
              </w:rPr>
            </w:pPr>
            <w:r>
              <w:rPr>
                <w:rFonts w:ascii="Arial" w:cs="Arial" w:eastAsia="Arial" w:hAnsi="Arial"/>
                <w:sz w:val="17"/>
                <w:szCs w:val="17"/>
                <w:color w:val="0000FF"/>
              </w:rPr>
              <w:t>ONE ROCKEFELLER PLAZA SUITE 2416</w:t>
            </w: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5"/>
          </w:tcPr>
          <w:p>
            <w:pPr>
              <w:spacing w:after="0"/>
              <w:rPr>
                <w:sz w:val="20"/>
                <w:szCs w:val="20"/>
                <w:color w:val="auto"/>
              </w:rPr>
            </w:pPr>
            <w:r>
              <w:rPr>
                <w:rFonts w:ascii="Arial" w:cs="Arial" w:eastAsia="Arial" w:hAnsi="Arial"/>
                <w:sz w:val="17"/>
                <w:szCs w:val="17"/>
                <w:color w:val="0000FF"/>
              </w:rPr>
              <w:t>NY</w:t>
            </w:r>
          </w:p>
        </w:tc>
        <w:tc>
          <w:tcPr>
            <w:tcW w:w="1520" w:type="dxa"/>
            <w:vAlign w:val="bottom"/>
          </w:tcPr>
          <w:p>
            <w:pPr>
              <w:ind w:left="14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5"/>
          </w:tcPr>
          <w:p>
            <w:pPr>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9"/>
        </w:trPr>
        <w:tc>
          <w:tcPr>
            <w:tcW w:w="20" w:type="dxa"/>
            <w:vAlign w:val="bottom"/>
          </w:tcPr>
          <w:p>
            <w:pPr>
              <w:spacing w:after="0"/>
              <w:rPr>
                <w:sz w:val="23"/>
                <w:szCs w:val="23"/>
                <w:color w:val="auto"/>
              </w:rPr>
            </w:pPr>
          </w:p>
        </w:tc>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Borders>
              <w:bottom w:val="single" w:sz="8" w:color="0000EE"/>
            </w:tcBorders>
            <w:gridSpan w:val="6"/>
          </w:tcPr>
          <w:p>
            <w:pPr>
              <w:spacing w:after="0" w:line="219" w:lineRule="exact"/>
              <w:rPr>
                <w:rFonts w:ascii="Arial" w:cs="Arial" w:eastAsia="Arial" w:hAnsi="Arial"/>
                <w:sz w:val="21"/>
                <w:szCs w:val="21"/>
                <w:color w:val="0000EE"/>
                <w:w w:val="94"/>
              </w:rPr>
            </w:pPr>
            <w:hyperlink r:id="rId18">
              <w:r>
                <w:rPr>
                  <w:rFonts w:ascii="Arial" w:cs="Arial" w:eastAsia="Arial" w:hAnsi="Arial"/>
                  <w:sz w:val="21"/>
                  <w:szCs w:val="21"/>
                  <w:color w:val="0000EE"/>
                  <w:w w:val="94"/>
                </w:rPr>
                <w:t>Atairos-Orogen Holdings, LLC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5"/>
          </w:tcPr>
          <w:p>
            <w:pPr>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w w:val="95"/>
              </w:rPr>
              <w:t>C/O ATAIROS MANAGEMENT, L.P.</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0"/>
                <w:szCs w:val="20"/>
                <w:color w:val="auto"/>
              </w:rPr>
            </w:pPr>
            <w:r>
              <w:rPr>
                <w:rFonts w:ascii="Arial" w:cs="Arial" w:eastAsia="Arial" w:hAnsi="Arial"/>
                <w:sz w:val="17"/>
                <w:szCs w:val="17"/>
                <w:color w:val="0000FF"/>
                <w:w w:val="94"/>
              </w:rPr>
              <w:t>40 MORRIS ROAD</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BRYN MAWR</w:t>
            </w:r>
          </w:p>
        </w:tc>
        <w:tc>
          <w:tcPr>
            <w:tcW w:w="1260" w:type="dxa"/>
            <w:vAlign w:val="bottom"/>
            <w:gridSpan w:val="5"/>
          </w:tcPr>
          <w:p>
            <w:pPr>
              <w:spacing w:after="0"/>
              <w:rPr>
                <w:sz w:val="20"/>
                <w:szCs w:val="20"/>
                <w:color w:val="auto"/>
              </w:rPr>
            </w:pPr>
            <w:r>
              <w:rPr>
                <w:rFonts w:ascii="Arial" w:cs="Arial" w:eastAsia="Arial" w:hAnsi="Arial"/>
                <w:sz w:val="17"/>
                <w:szCs w:val="17"/>
                <w:color w:val="0000FF"/>
              </w:rPr>
              <w:t>PA</w:t>
            </w:r>
          </w:p>
        </w:tc>
        <w:tc>
          <w:tcPr>
            <w:tcW w:w="1520" w:type="dxa"/>
            <w:vAlign w:val="bottom"/>
          </w:tcPr>
          <w:p>
            <w:pPr>
              <w:ind w:left="14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5"/>
          </w:tcPr>
          <w:p>
            <w:pPr>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5"/>
        </w:trPr>
        <w:tc>
          <w:tcPr>
            <w:tcW w:w="20" w:type="dxa"/>
            <w:vAlign w:val="bottom"/>
          </w:tcPr>
          <w:p>
            <w:pPr>
              <w:spacing w:after="0"/>
              <w:rPr>
                <w:sz w:val="22"/>
                <w:szCs w:val="22"/>
                <w:color w:val="auto"/>
              </w:rPr>
            </w:pPr>
          </w:p>
        </w:tc>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6"/>
          </w:tcPr>
          <w:p>
            <w:pPr>
              <w:spacing w:after="0" w:line="219" w:lineRule="exact"/>
              <w:rPr>
                <w:rFonts w:ascii="Arial" w:cs="Arial" w:eastAsia="Arial" w:hAnsi="Arial"/>
                <w:sz w:val="21"/>
                <w:szCs w:val="21"/>
                <w:color w:val="0000EE"/>
              </w:rPr>
            </w:pPr>
            <w:hyperlink r:id="rId19">
              <w:r>
                <w:rPr>
                  <w:rFonts w:ascii="Arial" w:cs="Arial" w:eastAsia="Arial" w:hAnsi="Arial"/>
                  <w:sz w:val="21"/>
                  <w:szCs w:val="21"/>
                  <w:color w:val="0000EE"/>
                </w:rPr>
                <w:t>Atairos Group, Inc.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5"/>
          </w:tcPr>
          <w:p>
            <w:pPr>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w w:val="95"/>
              </w:rPr>
              <w:t>C/O ATAIROS MANAGEMENT, L.P.</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40 MORRIS AVENUE</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BRYN MAWR</w:t>
            </w:r>
          </w:p>
        </w:tc>
        <w:tc>
          <w:tcPr>
            <w:tcW w:w="1260" w:type="dxa"/>
            <w:vAlign w:val="bottom"/>
            <w:gridSpan w:val="5"/>
          </w:tcPr>
          <w:p>
            <w:pPr>
              <w:spacing w:after="0"/>
              <w:rPr>
                <w:sz w:val="20"/>
                <w:szCs w:val="20"/>
                <w:color w:val="auto"/>
              </w:rPr>
            </w:pPr>
            <w:r>
              <w:rPr>
                <w:rFonts w:ascii="Arial" w:cs="Arial" w:eastAsia="Arial" w:hAnsi="Arial"/>
                <w:sz w:val="17"/>
                <w:szCs w:val="17"/>
                <w:color w:val="0000FF"/>
              </w:rPr>
              <w:t>PA</w:t>
            </w:r>
          </w:p>
        </w:tc>
        <w:tc>
          <w:tcPr>
            <w:tcW w:w="1520" w:type="dxa"/>
            <w:vAlign w:val="bottom"/>
          </w:tcPr>
          <w:p>
            <w:pPr>
              <w:ind w:left="14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5"/>
          </w:tcPr>
          <w:p>
            <w:pPr>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5"/>
        </w:trPr>
        <w:tc>
          <w:tcPr>
            <w:tcW w:w="20" w:type="dxa"/>
            <w:vAlign w:val="bottom"/>
          </w:tcPr>
          <w:p>
            <w:pPr>
              <w:spacing w:after="0"/>
              <w:rPr>
                <w:sz w:val="22"/>
                <w:szCs w:val="22"/>
                <w:color w:val="auto"/>
              </w:rPr>
            </w:pPr>
          </w:p>
        </w:tc>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6"/>
          </w:tcPr>
          <w:p>
            <w:pPr>
              <w:spacing w:after="0" w:line="219" w:lineRule="exact"/>
              <w:rPr>
                <w:rFonts w:ascii="Arial" w:cs="Arial" w:eastAsia="Arial" w:hAnsi="Arial"/>
                <w:sz w:val="21"/>
                <w:szCs w:val="21"/>
                <w:color w:val="0000EE"/>
              </w:rPr>
            </w:pPr>
            <w:hyperlink r:id="rId20">
              <w:r>
                <w:rPr>
                  <w:rFonts w:ascii="Arial" w:cs="Arial" w:eastAsia="Arial" w:hAnsi="Arial"/>
                  <w:sz w:val="21"/>
                  <w:szCs w:val="21"/>
                  <w:color w:val="0000EE"/>
                </w:rPr>
                <w:t>Atairos Partners, L.P.</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5"/>
          </w:tcPr>
          <w:p>
            <w:pPr>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w w:val="95"/>
              </w:rPr>
              <w:t>C/O ATAIROS MANAGEMENT, L.P.</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0"/>
                <w:szCs w:val="20"/>
                <w:color w:val="auto"/>
              </w:rPr>
            </w:pPr>
            <w:r>
              <w:rPr>
                <w:rFonts w:ascii="Arial" w:cs="Arial" w:eastAsia="Arial" w:hAnsi="Arial"/>
                <w:sz w:val="17"/>
                <w:szCs w:val="17"/>
                <w:color w:val="0000FF"/>
                <w:w w:val="94"/>
              </w:rPr>
              <w:t>40 MORRIS ROAD</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BRYN MAWR</w:t>
            </w:r>
          </w:p>
        </w:tc>
        <w:tc>
          <w:tcPr>
            <w:tcW w:w="1260" w:type="dxa"/>
            <w:vAlign w:val="bottom"/>
            <w:gridSpan w:val="5"/>
          </w:tcPr>
          <w:p>
            <w:pPr>
              <w:spacing w:after="0"/>
              <w:rPr>
                <w:sz w:val="20"/>
                <w:szCs w:val="20"/>
                <w:color w:val="auto"/>
              </w:rPr>
            </w:pPr>
            <w:r>
              <w:rPr>
                <w:rFonts w:ascii="Arial" w:cs="Arial" w:eastAsia="Arial" w:hAnsi="Arial"/>
                <w:sz w:val="17"/>
                <w:szCs w:val="17"/>
                <w:color w:val="0000FF"/>
              </w:rPr>
              <w:t>PA</w:t>
            </w:r>
          </w:p>
        </w:tc>
        <w:tc>
          <w:tcPr>
            <w:tcW w:w="1520" w:type="dxa"/>
            <w:vAlign w:val="bottom"/>
          </w:tcPr>
          <w:p>
            <w:pPr>
              <w:ind w:left="14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5"/>
          </w:tcPr>
          <w:p>
            <w:pPr>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9"/>
        </w:trPr>
        <w:tc>
          <w:tcPr>
            <w:tcW w:w="20" w:type="dxa"/>
            <w:vAlign w:val="bottom"/>
          </w:tcPr>
          <w:p>
            <w:pPr>
              <w:spacing w:after="0"/>
              <w:rPr>
                <w:sz w:val="23"/>
                <w:szCs w:val="23"/>
                <w:color w:val="auto"/>
              </w:rPr>
            </w:pPr>
          </w:p>
        </w:tc>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6"/>
          </w:tcPr>
          <w:p>
            <w:pPr>
              <w:spacing w:after="0" w:line="219" w:lineRule="exact"/>
              <w:rPr>
                <w:rFonts w:ascii="Arial" w:cs="Arial" w:eastAsia="Arial" w:hAnsi="Arial"/>
                <w:sz w:val="21"/>
                <w:szCs w:val="21"/>
                <w:color w:val="0000EE"/>
              </w:rPr>
            </w:pPr>
            <w:hyperlink r:id="rId21">
              <w:r>
                <w:rPr>
                  <w:rFonts w:ascii="Arial" w:cs="Arial" w:eastAsia="Arial" w:hAnsi="Arial"/>
                  <w:sz w:val="21"/>
                  <w:szCs w:val="21"/>
                  <w:color w:val="0000EE"/>
                </w:rPr>
                <w:t>Atairos Partners GP, Inc.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5"/>
          </w:tcPr>
          <w:p>
            <w:pPr>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w w:val="95"/>
              </w:rPr>
              <w:t>C/O ATAIROS MANAGEMENT, L.P.</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0"/>
                <w:szCs w:val="20"/>
                <w:color w:val="auto"/>
              </w:rPr>
            </w:pPr>
            <w:r>
              <w:rPr>
                <w:rFonts w:ascii="Arial" w:cs="Arial" w:eastAsia="Arial" w:hAnsi="Arial"/>
                <w:sz w:val="17"/>
                <w:szCs w:val="17"/>
                <w:color w:val="0000FF"/>
                <w:w w:val="94"/>
              </w:rPr>
              <w:t>40 MORRIS ROAD</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BRYN MAWR</w:t>
            </w:r>
          </w:p>
        </w:tc>
        <w:tc>
          <w:tcPr>
            <w:tcW w:w="1260" w:type="dxa"/>
            <w:vAlign w:val="bottom"/>
            <w:gridSpan w:val="5"/>
          </w:tcPr>
          <w:p>
            <w:pPr>
              <w:spacing w:after="0"/>
              <w:rPr>
                <w:sz w:val="20"/>
                <w:szCs w:val="20"/>
                <w:color w:val="auto"/>
              </w:rPr>
            </w:pPr>
            <w:r>
              <w:rPr>
                <w:rFonts w:ascii="Arial" w:cs="Arial" w:eastAsia="Arial" w:hAnsi="Arial"/>
                <w:sz w:val="17"/>
                <w:szCs w:val="17"/>
                <w:color w:val="0000FF"/>
              </w:rPr>
              <w:t>PA</w:t>
            </w:r>
          </w:p>
        </w:tc>
        <w:tc>
          <w:tcPr>
            <w:tcW w:w="1520" w:type="dxa"/>
            <w:vAlign w:val="bottom"/>
          </w:tcPr>
          <w:p>
            <w:pPr>
              <w:ind w:left="14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5"/>
          </w:tcPr>
          <w:p>
            <w:pPr>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Angelakis Michael J</w:t>
        </w:r>
      </w:hyperlink>
    </w:p>
    <w:p>
      <w:pPr>
        <w:sectPr>
          <w:pgSz w:w="11900" w:h="16838" w:orient="portrait"/>
          <w:cols w:equalWidth="0" w:num="1">
            <w:col w:w="9999"/>
          </w:cols>
          <w:pgMar w:left="460" w:top="171" w:right="1440" w:bottom="0" w:gutter="0" w:footer="0" w:header="0"/>
        </w:sectPr>
      </w:pPr>
    </w:p>
    <w:p>
      <w:pPr>
        <w:spacing w:after="0" w:line="307"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99"/>
          </w:cols>
          <w:pgMar w:left="460" w:top="171" w:right="1440"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282575</wp:posOffset>
            </wp:positionH>
            <wp:positionV relativeFrom="page">
              <wp:posOffset>88900</wp:posOffset>
            </wp:positionV>
            <wp:extent cx="2800350" cy="1134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800350" cy="1134745"/>
                    </a:xfrm>
                    <a:prstGeom prst="rect">
                      <a:avLst/>
                    </a:prstGeom>
                    <a:noFill/>
                  </pic:spPr>
                </pic:pic>
              </a:graphicData>
            </a:graphic>
          </wp:anchor>
        </w:drawing>
        <w:t>C/O ATAIROS MANAGEMENT, L.P.</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40 MORRIS ROAD</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BRYN MAWR</w:t>
            </w:r>
          </w:p>
        </w:tc>
        <w:tc>
          <w:tcPr>
            <w:tcW w:w="1080" w:type="dxa"/>
            <w:vAlign w:val="bottom"/>
          </w:tcPr>
          <w:p>
            <w:pPr>
              <w:ind w:left="180"/>
              <w:spacing w:after="0"/>
              <w:rPr>
                <w:sz w:val="20"/>
                <w:szCs w:val="20"/>
                <w:color w:val="auto"/>
              </w:rPr>
            </w:pPr>
            <w:r>
              <w:rPr>
                <w:rFonts w:ascii="Arial" w:cs="Arial" w:eastAsia="Arial" w:hAnsi="Arial"/>
                <w:sz w:val="17"/>
                <w:szCs w:val="17"/>
                <w:color w:val="0000FF"/>
              </w:rPr>
              <w:t>PA</w:t>
            </w:r>
          </w:p>
        </w:tc>
        <w:tc>
          <w:tcPr>
            <w:tcW w:w="1880" w:type="dxa"/>
            <w:vAlign w:val="bottom"/>
          </w:tcPr>
          <w:p>
            <w:pPr>
              <w:ind w:left="500"/>
              <w:spacing w:after="0"/>
              <w:rPr>
                <w:sz w:val="20"/>
                <w:szCs w:val="20"/>
                <w:color w:val="auto"/>
              </w:rPr>
            </w:pPr>
            <w:r>
              <w:rPr>
                <w:rFonts w:ascii="Arial" w:cs="Arial" w:eastAsia="Arial" w:hAnsi="Arial"/>
                <w:sz w:val="17"/>
                <w:szCs w:val="17"/>
                <w:color w:val="0000FF"/>
              </w:rPr>
              <w:t>19010</w:t>
            </w:r>
          </w:p>
        </w:tc>
      </w:tr>
      <w:tr>
        <w:trPr>
          <w:trHeight w:val="154"/>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8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40" w:hanging="135"/>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 upon settlement.</w:t>
      </w:r>
    </w:p>
    <w:p>
      <w:pPr>
        <w:spacing w:after="0" w:line="48" w:lineRule="exact"/>
        <w:rPr>
          <w:rFonts w:ascii="Arial" w:cs="Arial" w:eastAsia="Arial" w:hAnsi="Arial"/>
          <w:sz w:val="13"/>
          <w:szCs w:val="13"/>
          <w:color w:val="008000"/>
        </w:rPr>
      </w:pPr>
    </w:p>
    <w:p>
      <w:pPr>
        <w:ind w:firstLine="5"/>
        <w:spacing w:after="0" w:line="239"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the issuer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33" w:lineRule="exact"/>
        <w:rPr>
          <w:rFonts w:ascii="Arial" w:cs="Arial" w:eastAsia="Arial" w:hAnsi="Arial"/>
          <w:sz w:val="13"/>
          <w:szCs w:val="13"/>
          <w:color w:val="008000"/>
        </w:rPr>
      </w:pPr>
    </w:p>
    <w:p>
      <w:pPr>
        <w:ind w:firstLine="5"/>
        <w:spacing w:after="0" w:line="241" w:lineRule="auto"/>
        <w:tabs>
          <w:tab w:leader="none" w:pos="13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Pandit serves on the Board and is the Chairman and Chief Executive Officer of Orogen Echo LLC ("OE"). Orogen Holdings LLC and Atairos-Orogen Holdings, LLC are the sole members with joint investment control of The Orogen Group LLC,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32" w:lineRule="exact"/>
        <w:rPr>
          <w:rFonts w:ascii="Arial" w:cs="Arial" w:eastAsia="Arial" w:hAnsi="Arial"/>
          <w:sz w:val="13"/>
          <w:szCs w:val="13"/>
          <w:color w:val="008000"/>
        </w:rPr>
      </w:pPr>
    </w:p>
    <w:p>
      <w:pPr>
        <w:ind w:right="300" w:firstLine="5"/>
        <w:spacing w:after="0" w:line="300" w:lineRule="auto"/>
        <w:tabs>
          <w:tab w:leader="none" w:pos="13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ectPr>
          <w:pgSz w:w="11900" w:h="16838" w:orient="portrait"/>
          <w:cols w:equalWidth="0" w:num="1">
            <w:col w:w="10800"/>
          </w:cols>
          <w:pgMar w:left="500" w:top="171" w:right="599" w:bottom="1440" w:gutter="0" w:footer="0" w:header="0"/>
        </w:sectPr>
      </w:pPr>
    </w:p>
    <w:p>
      <w:pPr>
        <w:spacing w:after="0" w:line="2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Vikram S. Pandit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-9525</wp:posOffset>
            </wp:positionV>
            <wp:extent cx="1058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46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-1905</wp:posOffset>
            </wp:positionV>
            <wp:extent cx="1317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44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4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3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-1905</wp:posOffset>
            </wp:positionV>
            <wp:extent cx="1270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49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34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-1905</wp:posOffset>
            </wp:positionV>
            <wp:extent cx="133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7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46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-1905</wp:posOffset>
            </wp:positionV>
            <wp:extent cx="13150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Vice President /s/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086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-9525</wp:posOffset>
            </wp:positionV>
            <wp:extent cx="11880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34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49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21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-1905</wp:posOffset>
            </wp:positionV>
            <wp:extent cx="12700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2363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20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226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-1905</wp:posOffset>
            </wp:positionV>
            <wp:extent cx="1284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9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284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59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59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5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5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59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59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5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59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60" w:space="80"/>
            <w:col w:w="2060"/>
          </w:cols>
          <w:pgMar w:left="500" w:top="171" w:right="599" w:bottom="144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By: Michael J. Angelakis /s/</w:t>
            </w:r>
          </w:p>
        </w:tc>
        <w:tc>
          <w:tcPr>
            <w:tcW w:w="104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9"/>
              </w:rPr>
              <w:t>06/22/2022</w:t>
            </w:r>
          </w:p>
        </w:tc>
        <w:tc>
          <w:tcPr>
            <w:tcW w:w="0" w:type="dxa"/>
            <w:vAlign w:val="bottom"/>
          </w:tcPr>
          <w:p>
            <w:pPr>
              <w:spacing w:after="0"/>
              <w:rPr>
                <w:sz w:val="1"/>
                <w:szCs w:val="1"/>
                <w:color w:val="auto"/>
              </w:rPr>
            </w:pPr>
          </w:p>
        </w:tc>
      </w:tr>
      <w:tr>
        <w:trPr>
          <w:trHeight w:val="85"/>
        </w:trPr>
        <w:tc>
          <w:tcPr>
            <w:tcW w:w="1460" w:type="dxa"/>
            <w:vAlign w:val="bottom"/>
            <w:vMerge w:val="restart"/>
          </w:tcPr>
          <w:p>
            <w:pPr>
              <w:spacing w:after="0" w:line="191" w:lineRule="exact"/>
              <w:rPr>
                <w:sz w:val="20"/>
                <w:szCs w:val="20"/>
                <w:color w:val="auto"/>
              </w:rPr>
            </w:pPr>
            <w:r>
              <w:rPr>
                <w:rFonts w:ascii="Arial" w:cs="Arial" w:eastAsia="Arial" w:hAnsi="Arial"/>
                <w:sz w:val="17"/>
                <w:szCs w:val="17"/>
                <w:color w:val="0000FF"/>
                <w:w w:val="92"/>
              </w:rPr>
              <w:t>Michael J. Angelakis</w:t>
            </w:r>
          </w:p>
        </w:tc>
        <w:tc>
          <w:tcPr>
            <w:tcW w:w="4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46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40" w:type="dxa"/>
            <w:vAlign w:val="bottom"/>
            <w:gridSpan w:val="2"/>
          </w:tcPr>
          <w:p>
            <w:pPr>
              <w:ind w:left="2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180" w:firstLine="5"/>
        <w:spacing w:after="0" w:line="315" w:lineRule="auto"/>
        <w:tabs>
          <w:tab w:leader="none" w:pos="13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71"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12" Type="http://schemas.openxmlformats.org/officeDocument/2006/relationships/hyperlink" Target="http://www.sec.gov/cgi-bin/browse-edgar?action=getcompany&amp;CIK=0001183417"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754751" TargetMode="External"/><Relationship Id="rId15" Type="http://schemas.openxmlformats.org/officeDocument/2006/relationships/hyperlink" Target="http://www.sec.gov/cgi-bin/browse-edgar?action=getcompany&amp;CIK=0001705509" TargetMode="External"/><Relationship Id="rId17" Type="http://schemas.openxmlformats.org/officeDocument/2006/relationships/hyperlink" Target="http://www.sec.gov/cgi-bin/browse-edgar?action=getcompany&amp;CIK=0001705500" TargetMode="External"/><Relationship Id="rId18" Type="http://schemas.openxmlformats.org/officeDocument/2006/relationships/hyperlink" Target="http://www.sec.gov/cgi-bin/browse-edgar?action=getcompany&amp;CIK=0001705610" TargetMode="External"/><Relationship Id="rId19" Type="http://schemas.openxmlformats.org/officeDocument/2006/relationships/hyperlink" Target="http://www.sec.gov/cgi-bin/browse-edgar?action=getcompany&amp;CIK=0001671122" TargetMode="External"/><Relationship Id="rId20" Type="http://schemas.openxmlformats.org/officeDocument/2006/relationships/hyperlink" Target="http://www.sec.gov/cgi-bin/browse-edgar?action=getcompany&amp;CIK=0001671185" TargetMode="External"/><Relationship Id="rId21" Type="http://schemas.openxmlformats.org/officeDocument/2006/relationships/hyperlink" Target="http://www.sec.gov/cgi-bin/browse-edgar?action=getcompany&amp;CIK=0001671176" TargetMode="External"/><Relationship Id="rId22"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2023-06-22T17:08:09Z</dcterms:created>
  <dcterms:modified xsi:type="dcterms:W3CDTF">2023-06-22T17:08:09Z</dcterms:modified>
</cp:coreProperties>
</file>