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MITTAL SOM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11/20/2013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0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860" w:type="dxa"/>
            <w:vAlign w:val="bottom"/>
            <w:gridSpan w:val="4"/>
          </w:tcPr>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w w:val="86"/>
              </w:rPr>
              <w:t>/s/ Lazbart Oseni</w:t>
            </w:r>
          </w:p>
        </w:tc>
        <w:tc>
          <w:tcPr>
            <w:tcW w:w="84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11/21/2013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hereby constitutes and appoints each of the following officers of the Company:</w:t>
      </w:r>
    </w:p>
    <w:p>
      <w:pPr>
        <w:spacing w:after="0" w:line="225" w:lineRule="exact"/>
        <w:rPr>
          <w:sz w:val="20"/>
          <w:szCs w:val="20"/>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25" w:lineRule="exact"/>
        <w:rPr>
          <w:sz w:val="20"/>
          <w:szCs w:val="20"/>
          <w:color w:val="auto"/>
        </w:rPr>
      </w:pPr>
    </w:p>
    <w:p>
      <w:pPr>
        <w:ind w:right="100" w:firstLine="1305"/>
        <w:spacing w:after="0" w:line="264"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as amended (the “Exchange Act”), and the rules thereunder;</w:t>
      </w:r>
    </w:p>
    <w:p>
      <w:pPr>
        <w:spacing w:after="0" w:line="181" w:lineRule="exact"/>
        <w:rPr>
          <w:rFonts w:ascii="Arial" w:cs="Arial" w:eastAsia="Arial" w:hAnsi="Arial"/>
          <w:sz w:val="18"/>
          <w:szCs w:val="18"/>
          <w:color w:val="auto"/>
        </w:rPr>
      </w:pPr>
    </w:p>
    <w:p>
      <w:pPr>
        <w:ind w:right="320" w:firstLine="1305"/>
        <w:spacing w:after="0" w:line="264"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ind w:right="40" w:firstLine="1305"/>
        <w:spacing w:after="0" w:line="259"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8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20th </w:t>
      </w:r>
      <w:r>
        <w:rPr>
          <w:rFonts w:ascii="Arial" w:cs="Arial" w:eastAsia="Arial" w:hAnsi="Arial"/>
          <w:sz w:val="20"/>
          <w:szCs w:val="20"/>
          <w:color w:val="auto"/>
        </w:rPr>
        <w:t>day of November 2013.</w:t>
      </w:r>
    </w:p>
    <w:p>
      <w:pPr>
        <w:spacing w:after="0" w:line="304"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Som 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418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Som 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91481"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2019-12-16T15:44:56Z</dcterms:created>
  <dcterms:modified xsi:type="dcterms:W3CDTF">2019-12-16T15:44:56Z</dcterms:modified>
</cp:coreProperties>
</file>