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4821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82155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Minto Anne Elizabeth</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06/21/2022</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4"/>
        <w:spacing w:after="0"/>
        <w:tabs>
          <w:tab w:leader="none" w:pos="514" w:val="left"/>
          <w:tab w:leader="none" w:pos="209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8"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7"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6"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1,411</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06/21/2022</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1,411</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24,268</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5" w:lineRule="exact"/>
        <w:rPr>
          <w:rFonts w:ascii="Times New Roman" w:cs="Times New Roman" w:eastAsia="Times New Roman" w:hAnsi="Times New Roman"/>
          <w:sz w:val="13"/>
          <w:szCs w:val="13"/>
          <w:color w:val="008000"/>
        </w:rPr>
      </w:pPr>
    </w:p>
    <w:p>
      <w:pPr>
        <w:ind w:left="40" w:right="200" w:firstLine="3"/>
        <w:spacing w:after="0" w:line="237"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06/23/2022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247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2022-06-23T16:57:53Z</dcterms:created>
  <dcterms:modified xsi:type="dcterms:W3CDTF">2022-06-23T16:57:53Z</dcterms:modified>
</cp:coreProperties>
</file>