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6457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64573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Jetley Vivek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02/22/2020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3"/>
        <w:spacing w:after="0"/>
        <w:rPr>
          <w:sz w:val="20"/>
          <w:szCs w:val="20"/>
          <w:color w:val="auto"/>
        </w:rPr>
      </w:pPr>
      <w:r>
        <w:rPr>
          <w:rFonts w:ascii="Arial" w:cs="Arial" w:eastAsia="Arial" w:hAnsi="Arial"/>
          <w:sz w:val="18"/>
          <w:szCs w:val="18"/>
          <w:color w:val="0000FF"/>
        </w:rPr>
        <w:t>EVP and Head of Analytics</w:t>
      </w:r>
    </w:p>
    <w:p>
      <w:pPr>
        <w:spacing w:after="0" w:line="315" w:lineRule="exact"/>
        <w:rPr>
          <w:sz w:val="24"/>
          <w:szCs w:val="24"/>
          <w:color w:val="auto"/>
        </w:rPr>
      </w:pPr>
    </w:p>
    <w:p>
      <w:pPr>
        <w:sectPr>
          <w:pgSz w:w="11900" w:h="16838" w:orient="portrait"/>
          <w:cols w:equalWidth="0" w:num="3">
            <w:col w:w="3360" w:space="720"/>
            <w:col w:w="3257" w:space="720"/>
            <w:col w:w="3423"/>
          </w:cols>
          <w:pgMar w:left="240" w:top="226" w:right="17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00"/>
          </w:cols>
          <w:pgMar w:left="240" w:top="226" w:right="179" w:bottom="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jc w:val="center"/>
              <w:ind w:right="25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jc w:val="center"/>
              <w:spacing w:after="0"/>
              <w:rPr>
                <w:sz w:val="20"/>
                <w:szCs w:val="20"/>
                <w:color w:val="auto"/>
              </w:rPr>
            </w:pPr>
            <w:r>
              <w:rPr>
                <w:rFonts w:ascii="Arial" w:cs="Arial" w:eastAsia="Arial" w:hAnsi="Arial"/>
                <w:sz w:val="18"/>
                <w:szCs w:val="18"/>
                <w:color w:val="0000FF"/>
                <w:w w:val="88"/>
              </w:rPr>
              <w:t>02/22/2020</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jc w:val="center"/>
              <w:ind w:right="255"/>
              <w:spacing w:after="0"/>
              <w:rPr>
                <w:sz w:val="20"/>
                <w:szCs w:val="20"/>
                <w:color w:val="auto"/>
              </w:rPr>
            </w:pPr>
            <w:r>
              <w:rPr>
                <w:rFonts w:ascii="Arial" w:cs="Arial" w:eastAsia="Arial" w:hAnsi="Arial"/>
                <w:sz w:val="14"/>
                <w:szCs w:val="14"/>
                <w:color w:val="0000FF"/>
              </w:rPr>
              <w:t>M</w:t>
            </w:r>
          </w:p>
        </w:tc>
        <w:tc>
          <w:tcPr>
            <w:tcW w:w="680" w:type="dxa"/>
            <w:vAlign w:val="bottom"/>
          </w:tcPr>
          <w:p>
            <w:pPr>
              <w:jc w:val="right"/>
              <w:ind w:right="10"/>
              <w:spacing w:after="0"/>
              <w:rPr>
                <w:sz w:val="20"/>
                <w:szCs w:val="20"/>
                <w:color w:val="auto"/>
              </w:rPr>
            </w:pPr>
            <w:r>
              <w:rPr>
                <w:rFonts w:ascii="Arial" w:cs="Arial" w:eastAsia="Arial" w:hAnsi="Arial"/>
                <w:sz w:val="18"/>
                <w:szCs w:val="18"/>
                <w:color w:val="0000FF"/>
              </w:rPr>
              <w:t>590</w:t>
            </w:r>
          </w:p>
        </w:tc>
        <w:tc>
          <w:tcPr>
            <w:tcW w:w="700" w:type="dxa"/>
            <w:vAlign w:val="bottom"/>
          </w:tcPr>
          <w:p>
            <w:pPr>
              <w:ind w:left="400"/>
              <w:spacing w:after="0"/>
              <w:rPr>
                <w:sz w:val="20"/>
                <w:szCs w:val="20"/>
                <w:color w:val="auto"/>
              </w:rPr>
            </w:pPr>
            <w:r>
              <w:rPr>
                <w:rFonts w:ascii="Arial" w:cs="Arial" w:eastAsia="Arial" w:hAnsi="Arial"/>
                <w:sz w:val="18"/>
                <w:szCs w:val="18"/>
                <w:color w:val="0000FF"/>
              </w:rPr>
              <w:t>A</w:t>
            </w:r>
          </w:p>
        </w:tc>
        <w:tc>
          <w:tcPr>
            <w:tcW w:w="560" w:type="dxa"/>
            <w:vAlign w:val="bottom"/>
          </w:tcPr>
          <w:p>
            <w:pPr>
              <w:jc w:val="center"/>
              <w:ind w:left="171"/>
              <w:spacing w:after="0"/>
              <w:rPr>
                <w:sz w:val="20"/>
                <w:szCs w:val="20"/>
                <w:color w:val="auto"/>
              </w:rPr>
            </w:pPr>
            <w:r>
              <w:rPr>
                <w:rFonts w:ascii="Arial" w:cs="Arial" w:eastAsia="Arial" w:hAnsi="Arial"/>
                <w:sz w:val="11"/>
                <w:szCs w:val="11"/>
                <w:color w:val="008000"/>
                <w:w w:val="88"/>
              </w:rPr>
              <w:t>(1)</w:t>
            </w:r>
          </w:p>
        </w:tc>
        <w:tc>
          <w:tcPr>
            <w:tcW w:w="220" w:type="dxa"/>
            <w:vAlign w:val="bottom"/>
          </w:tcPr>
          <w:p>
            <w:pPr>
              <w:spacing w:after="0"/>
              <w:rPr>
                <w:sz w:val="23"/>
                <w:szCs w:val="23"/>
                <w:color w:val="auto"/>
              </w:rPr>
            </w:pPr>
          </w:p>
        </w:tc>
        <w:tc>
          <w:tcPr>
            <w:tcW w:w="1260" w:type="dxa"/>
            <w:vAlign w:val="bottom"/>
            <w:gridSpan w:val="2"/>
          </w:tcPr>
          <w:p>
            <w:pPr>
              <w:ind w:left="360"/>
              <w:spacing w:after="0"/>
              <w:rPr>
                <w:sz w:val="20"/>
                <w:szCs w:val="20"/>
                <w:color w:val="auto"/>
              </w:rPr>
            </w:pPr>
            <w:r>
              <w:rPr>
                <w:rFonts w:ascii="Arial" w:cs="Arial" w:eastAsia="Arial" w:hAnsi="Arial"/>
                <w:sz w:val="18"/>
                <w:szCs w:val="18"/>
                <w:color w:val="0000FF"/>
              </w:rPr>
              <w:t>37,328</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02/22/2020</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right"/>
              <w:ind w:right="10"/>
              <w:spacing w:after="0"/>
              <w:rPr>
                <w:sz w:val="20"/>
                <w:szCs w:val="20"/>
                <w:color w:val="auto"/>
              </w:rPr>
            </w:pPr>
            <w:r>
              <w:rPr>
                <w:rFonts w:ascii="Arial" w:cs="Arial" w:eastAsia="Arial" w:hAnsi="Arial"/>
                <w:sz w:val="18"/>
                <w:szCs w:val="18"/>
                <w:color w:val="0000FF"/>
              </w:rPr>
              <w:t>226</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77.28</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37,102</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jc w:val="center"/>
              <w:spacing w:after="0"/>
              <w:rPr>
                <w:sz w:val="20"/>
                <w:szCs w:val="20"/>
                <w:color w:val="auto"/>
              </w:rPr>
            </w:pPr>
            <w:r>
              <w:rPr>
                <w:rFonts w:ascii="Arial" w:cs="Arial" w:eastAsia="Arial" w:hAnsi="Arial"/>
                <w:sz w:val="18"/>
                <w:szCs w:val="18"/>
                <w:color w:val="0000FF"/>
                <w:w w:val="88"/>
              </w:rPr>
              <w:t>02/23/2020</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jc w:val="center"/>
              <w:ind w:right="255"/>
              <w:spacing w:after="0"/>
              <w:rPr>
                <w:sz w:val="20"/>
                <w:szCs w:val="20"/>
                <w:color w:val="auto"/>
              </w:rPr>
            </w:pPr>
            <w:r>
              <w:rPr>
                <w:rFonts w:ascii="Arial" w:cs="Arial" w:eastAsia="Arial" w:hAnsi="Arial"/>
                <w:sz w:val="14"/>
                <w:szCs w:val="14"/>
                <w:color w:val="0000FF"/>
              </w:rPr>
              <w:t>M</w:t>
            </w:r>
          </w:p>
        </w:tc>
        <w:tc>
          <w:tcPr>
            <w:tcW w:w="680" w:type="dxa"/>
            <w:vAlign w:val="bottom"/>
          </w:tcPr>
          <w:p>
            <w:pPr>
              <w:jc w:val="right"/>
              <w:ind w:right="10"/>
              <w:spacing w:after="0"/>
              <w:rPr>
                <w:sz w:val="20"/>
                <w:szCs w:val="20"/>
                <w:color w:val="auto"/>
              </w:rPr>
            </w:pPr>
            <w:r>
              <w:rPr>
                <w:rFonts w:ascii="Arial" w:cs="Arial" w:eastAsia="Arial" w:hAnsi="Arial"/>
                <w:sz w:val="18"/>
                <w:szCs w:val="18"/>
                <w:color w:val="0000FF"/>
              </w:rPr>
              <w:t>937</w:t>
            </w:r>
          </w:p>
        </w:tc>
        <w:tc>
          <w:tcPr>
            <w:tcW w:w="700" w:type="dxa"/>
            <w:vAlign w:val="bottom"/>
          </w:tcPr>
          <w:p>
            <w:pPr>
              <w:ind w:left="400"/>
              <w:spacing w:after="0"/>
              <w:rPr>
                <w:sz w:val="20"/>
                <w:szCs w:val="20"/>
                <w:color w:val="auto"/>
              </w:rPr>
            </w:pPr>
            <w:r>
              <w:rPr>
                <w:rFonts w:ascii="Arial" w:cs="Arial" w:eastAsia="Arial" w:hAnsi="Arial"/>
                <w:sz w:val="18"/>
                <w:szCs w:val="18"/>
                <w:color w:val="0000FF"/>
              </w:rPr>
              <w:t>A</w:t>
            </w:r>
          </w:p>
        </w:tc>
        <w:tc>
          <w:tcPr>
            <w:tcW w:w="560" w:type="dxa"/>
            <w:vAlign w:val="bottom"/>
          </w:tcPr>
          <w:p>
            <w:pPr>
              <w:jc w:val="center"/>
              <w:ind w:left="171"/>
              <w:spacing w:after="0"/>
              <w:rPr>
                <w:sz w:val="20"/>
                <w:szCs w:val="20"/>
                <w:color w:val="auto"/>
              </w:rPr>
            </w:pPr>
            <w:r>
              <w:rPr>
                <w:rFonts w:ascii="Arial" w:cs="Arial" w:eastAsia="Arial" w:hAnsi="Arial"/>
                <w:sz w:val="11"/>
                <w:szCs w:val="11"/>
                <w:color w:val="008000"/>
                <w:w w:val="88"/>
              </w:rPr>
              <w:t>(1)</w:t>
            </w:r>
          </w:p>
        </w:tc>
        <w:tc>
          <w:tcPr>
            <w:tcW w:w="220" w:type="dxa"/>
            <w:vAlign w:val="bottom"/>
          </w:tcPr>
          <w:p>
            <w:pPr>
              <w:spacing w:after="0"/>
              <w:rPr>
                <w:sz w:val="23"/>
                <w:szCs w:val="23"/>
                <w:color w:val="auto"/>
              </w:rPr>
            </w:pPr>
          </w:p>
        </w:tc>
        <w:tc>
          <w:tcPr>
            <w:tcW w:w="1260" w:type="dxa"/>
            <w:vAlign w:val="bottom"/>
            <w:gridSpan w:val="2"/>
          </w:tcPr>
          <w:p>
            <w:pPr>
              <w:ind w:left="360"/>
              <w:spacing w:after="0"/>
              <w:rPr>
                <w:sz w:val="20"/>
                <w:szCs w:val="20"/>
                <w:color w:val="auto"/>
              </w:rPr>
            </w:pPr>
            <w:r>
              <w:rPr>
                <w:rFonts w:ascii="Arial" w:cs="Arial" w:eastAsia="Arial" w:hAnsi="Arial"/>
                <w:sz w:val="18"/>
                <w:szCs w:val="18"/>
                <w:color w:val="0000FF"/>
              </w:rPr>
              <w:t>38,039</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02/23/2020</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right"/>
              <w:ind w:right="10"/>
              <w:spacing w:after="0"/>
              <w:rPr>
                <w:sz w:val="20"/>
                <w:szCs w:val="20"/>
                <w:color w:val="auto"/>
              </w:rPr>
            </w:pPr>
            <w:r>
              <w:rPr>
                <w:rFonts w:ascii="Arial" w:cs="Arial" w:eastAsia="Arial" w:hAnsi="Arial"/>
                <w:sz w:val="18"/>
                <w:szCs w:val="18"/>
                <w:color w:val="0000FF"/>
              </w:rPr>
              <w:t>359</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77.28</w:t>
            </w:r>
            <w:r>
              <w:rPr>
                <w:rFonts w:ascii="Arial" w:cs="Arial" w:eastAsia="Arial" w:hAnsi="Arial"/>
                <w:sz w:val="22"/>
                <w:szCs w:val="22"/>
                <w:color w:val="008000"/>
                <w:w w:val="84"/>
                <w:vertAlign w:val="superscript"/>
              </w:rPr>
              <w:t>(3)</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37,680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3"/>
          </w:tcPr>
          <w:p>
            <w:pPr>
              <w:jc w:val="center"/>
              <w:ind w:left="8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20" w:type="dxa"/>
            <w:vAlign w:val="bottom"/>
            <w:gridSpan w:val="10"/>
          </w:tcPr>
          <w:p>
            <w:pPr>
              <w:jc w:val="center"/>
              <w:ind w:right="15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gridSpan w:val="2"/>
          </w:tcPr>
          <w:p>
            <w:pPr>
              <w:jc w:val="center"/>
              <w:ind w:right="219"/>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jc w:val="center"/>
              <w:ind w:right="219"/>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10"/>
              <w:spacing w:after="0" w:line="135"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50"/>
              <w:spacing w:after="0"/>
              <w:rPr>
                <w:sz w:val="20"/>
                <w:szCs w:val="20"/>
                <w:color w:val="auto"/>
              </w:rPr>
            </w:pPr>
            <w:r>
              <w:rPr>
                <w:rFonts w:ascii="Arial" w:cs="Arial" w:eastAsia="Arial" w:hAnsi="Arial"/>
                <w:sz w:val="12"/>
                <w:szCs w:val="12"/>
                <w:b w:val="1"/>
                <w:bCs w:val="1"/>
                <w:color w:val="auto"/>
                <w:w w:val="92"/>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jc w:val="center"/>
              <w:ind w:right="279"/>
              <w:spacing w:after="0"/>
              <w:rPr>
                <w:sz w:val="20"/>
                <w:szCs w:val="20"/>
                <w:color w:val="auto"/>
              </w:rPr>
            </w:pPr>
            <w:r>
              <w:rPr>
                <w:rFonts w:ascii="Arial" w:cs="Arial" w:eastAsia="Arial" w:hAnsi="Arial"/>
                <w:sz w:val="12"/>
                <w:szCs w:val="12"/>
                <w:b w:val="1"/>
                <w:bCs w:val="1"/>
                <w:color w:val="auto"/>
                <w:w w:val="99"/>
              </w:rPr>
              <w:t>Shares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jc w:val="right"/>
              <w:ind w:right="230"/>
              <w:spacing w:after="0"/>
              <w:rPr>
                <w:sz w:val="20"/>
                <w:szCs w:val="20"/>
                <w:color w:val="auto"/>
              </w:rPr>
            </w:pPr>
            <w:r>
              <w:rPr>
                <w:rFonts w:ascii="Arial" w:cs="Arial" w:eastAsia="Arial" w:hAnsi="Arial"/>
                <w:sz w:val="11"/>
                <w:szCs w:val="11"/>
                <w:color w:val="008000"/>
              </w:rPr>
              <w:t>(4)</w:t>
            </w: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590</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02/22/2020</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00" w:type="dxa"/>
            <w:vAlign w:val="bottom"/>
          </w:tcPr>
          <w:p>
            <w:pPr>
              <w:ind w:left="460"/>
              <w:spacing w:after="0" w:line="149" w:lineRule="exact"/>
              <w:rPr>
                <w:sz w:val="20"/>
                <w:szCs w:val="20"/>
                <w:color w:val="auto"/>
              </w:rPr>
            </w:pPr>
            <w:r>
              <w:rPr>
                <w:rFonts w:ascii="Arial" w:cs="Arial" w:eastAsia="Arial" w:hAnsi="Arial"/>
                <w:sz w:val="14"/>
                <w:szCs w:val="14"/>
                <w:color w:val="0000FF"/>
              </w:rPr>
              <w:t>590</w:t>
            </w:r>
          </w:p>
        </w:tc>
        <w:tc>
          <w:tcPr>
            <w:tcW w:w="84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tcPr>
          <w:p>
            <w:pPr>
              <w:jc w:val="right"/>
              <w:ind w:right="58"/>
              <w:spacing w:after="0" w:line="149" w:lineRule="exact"/>
              <w:rPr>
                <w:sz w:val="20"/>
                <w:szCs w:val="20"/>
                <w:color w:val="auto"/>
              </w:rPr>
            </w:pPr>
            <w:r>
              <w:rPr>
                <w:rFonts w:ascii="Arial" w:cs="Arial" w:eastAsia="Arial" w:hAnsi="Arial"/>
                <w:sz w:val="14"/>
                <w:szCs w:val="14"/>
                <w:color w:val="0000FF"/>
              </w:rPr>
              <w:t>1,180</w:t>
            </w:r>
          </w:p>
        </w:tc>
        <w:tc>
          <w:tcPr>
            <w:tcW w:w="940" w:type="dxa"/>
            <w:vAlign w:val="bottom"/>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680" w:type="dxa"/>
            <w:vAlign w:val="bottom"/>
            <w:vMerge w:val="restart"/>
          </w:tcPr>
          <w:p>
            <w:pPr>
              <w:jc w:val="right"/>
              <w:ind w:right="230"/>
              <w:spacing w:after="0"/>
              <w:rPr>
                <w:sz w:val="20"/>
                <w:szCs w:val="20"/>
                <w:color w:val="auto"/>
              </w:rPr>
            </w:pPr>
            <w:r>
              <w:rPr>
                <w:rFonts w:ascii="Arial" w:cs="Arial" w:eastAsia="Arial" w:hAnsi="Arial"/>
                <w:sz w:val="11"/>
                <w:szCs w:val="11"/>
                <w:color w:val="008000"/>
              </w:rPr>
              <w:t>(5)</w:t>
            </w: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937</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02/23/2020</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00" w:type="dxa"/>
            <w:vAlign w:val="bottom"/>
          </w:tcPr>
          <w:p>
            <w:pPr>
              <w:ind w:left="460"/>
              <w:spacing w:after="0" w:line="149" w:lineRule="exact"/>
              <w:rPr>
                <w:sz w:val="20"/>
                <w:szCs w:val="20"/>
                <w:color w:val="auto"/>
              </w:rPr>
            </w:pPr>
            <w:r>
              <w:rPr>
                <w:rFonts w:ascii="Arial" w:cs="Arial" w:eastAsia="Arial" w:hAnsi="Arial"/>
                <w:sz w:val="14"/>
                <w:szCs w:val="14"/>
                <w:color w:val="0000FF"/>
              </w:rPr>
              <w:t>937</w:t>
            </w:r>
          </w:p>
        </w:tc>
        <w:tc>
          <w:tcPr>
            <w:tcW w:w="84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tcPr>
          <w:p>
            <w:pPr>
              <w:jc w:val="right"/>
              <w:ind w:right="118"/>
              <w:spacing w:after="0" w:line="149" w:lineRule="exact"/>
              <w:rPr>
                <w:sz w:val="20"/>
                <w:szCs w:val="20"/>
                <w:color w:val="auto"/>
              </w:rPr>
            </w:pPr>
            <w:r>
              <w:rPr>
                <w:rFonts w:ascii="Arial" w:cs="Arial" w:eastAsia="Arial" w:hAnsi="Arial"/>
                <w:sz w:val="14"/>
                <w:szCs w:val="14"/>
                <w:color w:val="0000FF"/>
              </w:rPr>
              <w:t>938</w:t>
            </w:r>
          </w:p>
        </w:tc>
        <w:tc>
          <w:tcPr>
            <w:tcW w:w="940" w:type="dxa"/>
            <w:vAlign w:val="bottom"/>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units reported in this report vested on February 22, 2019. Pursuant to the Company's 2015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units reported in this report vested on February 23, 2019. Pursuant to the Company's 2015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4"/>
          <w:szCs w:val="14"/>
          <w:color w:val="008000"/>
        </w:rPr>
      </w:pP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22, 2018, the reporting person was granted 2,360 restricted stock units, vesting in four annual installments beginning on the first anniversary of the grant date. 25 percent of the restricted stock units became vested on February 22, 2019, an additional twenty-five percent of the restricted stock units became vested1,420twenty-five percent of the restricted stock units will vest on February 22, 2021, and the remaining balance of twenty-five percent of the restricted stock units will vest on February 22, 2022.</w:t>
      </w:r>
    </w:p>
    <w:p>
      <w:pPr>
        <w:spacing w:after="0" w:line="30"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23, 2017, the reporting person was granted 3,750 restricted stock units, vesting in four annual installments beginning on the first anniversary of the grant date. 25 percent of the restricted stock units became vested on February 23, 2018, an additional 25 percent of the restricted stock units became vested on February 23, 2019, an additional 25 percent of the restricted stock units became vested on February 23, 2020, and the remaining balance of 25 percent of the restricted stock units will vest on February 23, 2021.</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02/25/2020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418"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838" w:orient="portrait"/>
          <w:cols w:equalWidth="0" w:num="1">
            <w:col w:w="11480"/>
          </w:cols>
          <w:pgMar w:left="240" w:top="226" w:right="17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4"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9812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2020-02-25T19:43:09Z</dcterms:created>
  <dcterms:modified xsi:type="dcterms:W3CDTF">2020-02-25T19:43:09Z</dcterms:modified>
</cp:coreProperties>
</file>