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51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36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12/15/2010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CEO &amp; President</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364"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3600" w:type="dxa"/>
            <w:vAlign w:val="bottom"/>
            <w:gridSpan w:val="5"/>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5"/>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0" w:type="dxa"/>
            <w:vAlign w:val="bottom"/>
            <w:gridSpan w:val="5"/>
            <w:vMerge w:val="continue"/>
          </w:tcPr>
          <w:p>
            <w:pPr>
              <w:spacing w:after="0"/>
              <w:rPr>
                <w:sz w:val="11"/>
                <w:szCs w:val="11"/>
                <w:color w:val="auto"/>
              </w:rPr>
            </w:pPr>
          </w:p>
        </w:tc>
        <w:tc>
          <w:tcPr>
            <w:tcW w:w="39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ind w:left="54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20" w:type="dxa"/>
            <w:vAlign w:val="bottom"/>
          </w:tcPr>
          <w:p>
            <w:pPr>
              <w:ind w:left="560"/>
              <w:spacing w:after="0"/>
              <w:rPr>
                <w:sz w:val="20"/>
                <w:szCs w:val="20"/>
                <w:color w:val="auto"/>
              </w:rPr>
            </w:pPr>
            <w:r>
              <w:rPr>
                <w:rFonts w:ascii="Arial" w:cs="Arial" w:eastAsia="Arial" w:hAnsi="Arial"/>
                <w:sz w:val="18"/>
                <w:szCs w:val="18"/>
                <w:color w:val="0000FF"/>
                <w:w w:val="87"/>
              </w:rPr>
              <w:t>10017</w:t>
            </w: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900" w:type="dxa"/>
            <w:vAlign w:val="bottom"/>
            <w:gridSpan w:val="5"/>
          </w:tcPr>
          <w:p>
            <w:pPr>
              <w:ind w:left="7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20" w:type="dxa"/>
            <w:vAlign w:val="bottom"/>
            <w:gridSpan w:val="4"/>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2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40" w:type="dxa"/>
            <w:vAlign w:val="bottom"/>
            <w:tcBorders>
              <w:bottom w:val="single" w:sz="8" w:color="2C2C2C"/>
            </w:tcBorders>
            <w:gridSpan w:val="7"/>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2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7"/>
              </w:rPr>
              <w:t>12/15/2010</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108"/>
              <w:spacing w:after="0"/>
              <w:rPr>
                <w:sz w:val="20"/>
                <w:szCs w:val="20"/>
                <w:color w:val="auto"/>
              </w:rPr>
            </w:pPr>
            <w:r>
              <w:rPr>
                <w:rFonts w:ascii="Arial" w:cs="Arial" w:eastAsia="Arial" w:hAnsi="Arial"/>
                <w:sz w:val="18"/>
                <w:szCs w:val="18"/>
                <w:color w:val="0000FF"/>
              </w:rPr>
              <w:t>9,000</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21.9524</w:t>
            </w:r>
            <w:r>
              <w:rPr>
                <w:rFonts w:ascii="Arial" w:cs="Arial" w:eastAsia="Arial" w:hAnsi="Arial"/>
                <w:sz w:val="22"/>
                <w:szCs w:val="22"/>
                <w:color w:val="008000"/>
                <w:w w:val="85"/>
                <w:vertAlign w:val="superscript"/>
              </w:rPr>
              <w:t>(2)</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1,455,551</w:t>
            </w:r>
          </w:p>
        </w:tc>
        <w:tc>
          <w:tcPr>
            <w:tcW w:w="94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0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080" w:type="dxa"/>
            <w:vAlign w:val="bottom"/>
            <w:gridSpan w:val="2"/>
            <w:vMerge w:val="restart"/>
          </w:tcPr>
          <w:p>
            <w:pPr>
              <w:jc w:val="right"/>
              <w:ind w:right="112"/>
              <w:spacing w:after="0"/>
              <w:rPr>
                <w:sz w:val="20"/>
                <w:szCs w:val="20"/>
                <w:color w:val="auto"/>
              </w:rPr>
            </w:pPr>
            <w:r>
              <w:rPr>
                <w:rFonts w:ascii="Arial" w:cs="Arial" w:eastAsia="Arial" w:hAnsi="Arial"/>
                <w:sz w:val="18"/>
                <w:szCs w:val="18"/>
                <w:color w:val="0000FF"/>
                <w:w w:val="97"/>
              </w:rPr>
              <w:t>12/16/2010</w:t>
            </w:r>
          </w:p>
        </w:tc>
        <w:tc>
          <w:tcPr>
            <w:tcW w:w="112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48"/>
              <w:spacing w:after="0"/>
              <w:rPr>
                <w:sz w:val="20"/>
                <w:szCs w:val="20"/>
                <w:color w:val="auto"/>
              </w:rPr>
            </w:pPr>
            <w:r>
              <w:rPr>
                <w:rFonts w:ascii="Arial" w:cs="Arial" w:eastAsia="Arial" w:hAnsi="Arial"/>
                <w:sz w:val="18"/>
                <w:szCs w:val="18"/>
                <w:color w:val="0000FF"/>
              </w:rPr>
              <w:t>15,688</w:t>
            </w:r>
          </w:p>
        </w:tc>
        <w:tc>
          <w:tcPr>
            <w:tcW w:w="600" w:type="dxa"/>
            <w:vAlign w:val="bottom"/>
            <w:vMerge w:val="restart"/>
          </w:tcPr>
          <w:p>
            <w:pPr>
              <w:jc w:val="center"/>
              <w:spacing w:after="0"/>
              <w:rPr>
                <w:sz w:val="20"/>
                <w:szCs w:val="20"/>
                <w:color w:val="auto"/>
              </w:rPr>
            </w:pPr>
            <w:r>
              <w:rPr>
                <w:rFonts w:ascii="Arial" w:cs="Arial" w:eastAsia="Arial" w:hAnsi="Arial"/>
                <w:sz w:val="18"/>
                <w:szCs w:val="18"/>
                <w:color w:val="0000FF"/>
              </w:rPr>
              <w:t>D</w:t>
            </w:r>
          </w:p>
        </w:tc>
        <w:tc>
          <w:tcPr>
            <w:tcW w:w="880" w:type="dxa"/>
            <w:vAlign w:val="bottom"/>
            <w:vMerge w:val="restart"/>
          </w:tcPr>
          <w:p>
            <w:pPr>
              <w:jc w:val="center"/>
              <w:ind w:right="3"/>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21.966</w:t>
            </w:r>
            <w:r>
              <w:rPr>
                <w:rFonts w:ascii="Arial" w:cs="Arial" w:eastAsia="Arial" w:hAnsi="Arial"/>
                <w:sz w:val="22"/>
                <w:szCs w:val="22"/>
                <w:color w:val="008000"/>
                <w:w w:val="91"/>
                <w:vertAlign w:val="superscript"/>
              </w:rPr>
              <w:t>(4)</w:t>
            </w:r>
          </w:p>
        </w:tc>
        <w:tc>
          <w:tcPr>
            <w:tcW w:w="1160" w:type="dxa"/>
            <w:vAlign w:val="bottom"/>
            <w:vMerge w:val="restart"/>
          </w:tcPr>
          <w:p>
            <w:pPr>
              <w:ind w:left="240"/>
              <w:spacing w:after="0"/>
              <w:rPr>
                <w:sz w:val="20"/>
                <w:szCs w:val="20"/>
                <w:color w:val="auto"/>
              </w:rPr>
            </w:pPr>
            <w:r>
              <w:rPr>
                <w:rFonts w:ascii="Arial" w:cs="Arial" w:eastAsia="Arial" w:hAnsi="Arial"/>
                <w:sz w:val="18"/>
                <w:szCs w:val="18"/>
                <w:color w:val="0000FF"/>
              </w:rPr>
              <w:t>1,439,863</w:t>
            </w:r>
          </w:p>
        </w:tc>
        <w:tc>
          <w:tcPr>
            <w:tcW w:w="94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364"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40" w:type="dxa"/>
            <w:vAlign w:val="bottom"/>
            <w:vMerge w:val="restart"/>
          </w:tcPr>
          <w:p>
            <w:pPr>
              <w:jc w:val="center"/>
              <w:ind w:right="27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80" w:space="720"/>
            <w:col w:w="2720"/>
          </w:cols>
          <w:pgMar w:left="240" w:top="226" w:right="239" w:bottom="364"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$21.95 to $21.97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$21.95 to $22.00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12/17/2010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2019-12-16T15:46:33Z</dcterms:created>
  <dcterms:modified xsi:type="dcterms:W3CDTF">2019-12-16T15:46:33Z</dcterms:modified>
</cp:coreProperties>
</file>