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rPr>
          <w:sz w:val="20"/>
          <w:szCs w:val="20"/>
          <w:color w:val="auto"/>
        </w:rPr>
      </w:pPr>
      <w:r>
        <w:rPr>
          <w:rFonts w:ascii="Courier New" w:cs="Courier New" w:eastAsia="Courier New" w:hAnsi="Courier New"/>
          <w:sz w:val="18"/>
          <w:szCs w:val="18"/>
          <w:color w:val="auto"/>
        </w:rPr>
        <w:t>Name of Issuer: ExlService Holdings Inc.</w:t>
      </w:r>
    </w:p>
    <w:p>
      <w:pPr>
        <w:spacing w:after="0" w:line="237"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CUSIP Number: 302081104</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1,334,027</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1,334,027</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1,334,027</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4.0%</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ExlService Holdings Inc.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rPr>
          <w:sz w:val="20"/>
          <w:szCs w:val="20"/>
          <w:color w:val="auto"/>
        </w:rPr>
      </w:pPr>
      <w:r>
        <w:rPr>
          <w:rFonts w:ascii="Courier New" w:cs="Courier New" w:eastAsia="Courier New" w:hAnsi="Courier New"/>
          <w:sz w:val="18"/>
          <w:szCs w:val="18"/>
          <w:color w:val="auto"/>
        </w:rPr>
        <w:t>280 Park Avenue, 38th Floor, New York, NY 10017</w:t>
      </w:r>
    </w:p>
    <w:p>
      <w:pPr>
        <w:spacing w:after="0" w:line="237" w:lineRule="auto"/>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8"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302081104</w:t>
      </w:r>
    </w:p>
    <w:p>
      <w:pPr>
        <w:spacing w:after="0" w:line="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1,334,027</w:t>
            </w:r>
          </w:p>
        </w:tc>
        <w:tc>
          <w:tcPr>
            <w:tcW w:w="4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1,334,027</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1,334,027</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[X]</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November 30, 2015.</w:t>
      </w:r>
    </w:p>
    <w:p>
      <w:pPr>
        <w:spacing w:after="0" w:line="238" w:lineRule="auto"/>
        <w:rPr>
          <w:sz w:val="20"/>
          <w:szCs w:val="20"/>
          <w:color w:val="auto"/>
        </w:rPr>
      </w:pPr>
      <w:r>
        <w:rPr>
          <w:rFonts w:ascii="Courier New" w:cs="Courier New" w:eastAsia="Courier New" w:hAnsi="Courier New"/>
          <w:sz w:val="18"/>
          <w:szCs w:val="18"/>
          <w:color w:val="auto"/>
        </w:rPr>
        <w:t>Date: 12/10/15</w:t>
      </w:r>
    </w:p>
    <w:p>
      <w:pPr>
        <w:spacing w:after="0"/>
        <w:rPr>
          <w:sz w:val="20"/>
          <w:szCs w:val="20"/>
          <w:color w:val="auto"/>
        </w:rPr>
      </w:pPr>
      <w:r>
        <w:rPr>
          <w:rFonts w:ascii="Courier New" w:cs="Courier New" w:eastAsia="Courier New" w:hAnsi="Courier New"/>
          <w:sz w:val="18"/>
          <w:szCs w:val="18"/>
          <w:color w:val="auto"/>
        </w:rPr>
        <w:t>Signature: /s/Jeff S. Cardon</w:t>
      </w:r>
    </w:p>
    <w:p>
      <w:pPr>
        <w:spacing w:after="0" w:line="237" w:lineRule="auto"/>
        <w:rPr>
          <w:sz w:val="20"/>
          <w:szCs w:val="20"/>
          <w:color w:val="auto"/>
        </w:rPr>
      </w:pPr>
      <w:r>
        <w:rPr>
          <w:rFonts w:ascii="Courier New" w:cs="Courier New" w:eastAsia="Courier New" w:hAnsi="Courier New"/>
          <w:sz w:val="18"/>
          <w:szCs w:val="18"/>
          <w:color w:val="auto"/>
        </w:rPr>
        <w:t>Name/Title: Jeff S. Cardon/CEO</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2019-12-08T12:16:34Z</dcterms:created>
  <dcterms:modified xsi:type="dcterms:W3CDTF">2019-12-08T12:16:34Z</dcterms:modified>
</cp:coreProperties>
</file>