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16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Bhalla Vikas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320 PARK AVENUE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ExlService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01/29/2024</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EVP &amp; Head of Outsourcing</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01/29/2024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73,400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161,509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01/29/2024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28,626</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32.29</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132,883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17, 2021. Such shares of Common Stock were deemed earned on January 29, 2024 based on the Compensation Committee of the Board of Directors administering the award certifying the achievement of performance targets applicable to the PRSUs for the performance period ending on December 31, 2023</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4"/>
          <w:szCs w:val="34"/>
          <w:color w:val="0000FF"/>
          <w:vertAlign w:val="subscript"/>
        </w:rPr>
        <w:t>01/31/2024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2024-01-31T16:54:20Z</dcterms:created>
  <dcterms:modified xsi:type="dcterms:W3CDTF">2024-01-31T16:54:20Z</dcterms:modified>
</cp:coreProperties>
</file>