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GRUBER STEVEN B</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14,865</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vMerge w:val="restart"/>
          </w:tcPr>
          <w:p>
            <w:pPr>
              <w:ind w:left="220"/>
              <w:spacing w:after="0" w:line="10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8.505</w:t>
            </w:r>
          </w:p>
        </w:tc>
        <w:tc>
          <w:tcPr>
            <w:tcW w:w="1140" w:type="dxa"/>
            <w:vAlign w:val="bottom"/>
            <w:vMerge w:val="restart"/>
          </w:tcPr>
          <w:p>
            <w:pPr>
              <w:jc w:val="right"/>
              <w:ind w:right="199"/>
              <w:spacing w:after="0" w:line="105" w:lineRule="exact"/>
              <w:rPr>
                <w:sz w:val="20"/>
                <w:szCs w:val="20"/>
                <w:color w:val="auto"/>
              </w:rPr>
            </w:pPr>
            <w:r>
              <w:rPr>
                <w:rFonts w:ascii="Arial" w:cs="Arial" w:eastAsia="Arial" w:hAnsi="Arial"/>
                <w:sz w:val="12"/>
                <w:szCs w:val="12"/>
                <w:color w:val="0000FF"/>
              </w:rPr>
              <w:t>01/02/2009</w:t>
            </w:r>
          </w:p>
        </w:tc>
        <w:tc>
          <w:tcPr>
            <w:tcW w:w="1120" w:type="dxa"/>
            <w:vAlign w:val="bottom"/>
          </w:tcPr>
          <w:p>
            <w:pPr>
              <w:spacing w:after="0"/>
              <w:rPr>
                <w:sz w:val="4"/>
                <w:szCs w:val="4"/>
                <w:color w:val="auto"/>
              </w:rPr>
            </w:pPr>
          </w:p>
        </w:tc>
        <w:tc>
          <w:tcPr>
            <w:tcW w:w="840" w:type="dxa"/>
            <w:vAlign w:val="bottom"/>
            <w:vMerge w:val="restart"/>
          </w:tcPr>
          <w:p>
            <w:pPr>
              <w:ind w:left="180"/>
              <w:spacing w:after="0" w:line="105" w:lineRule="exact"/>
              <w:rPr>
                <w:sz w:val="20"/>
                <w:szCs w:val="20"/>
                <w:color w:val="auto"/>
              </w:rPr>
            </w:pPr>
            <w:r>
              <w:rPr>
                <w:rFonts w:ascii="Arial" w:cs="Arial" w:eastAsia="Arial" w:hAnsi="Arial"/>
                <w:sz w:val="12"/>
                <w:szCs w:val="12"/>
                <w:color w:val="0000FF"/>
              </w:rPr>
              <w:t>A</w:t>
            </w:r>
          </w:p>
        </w:tc>
        <w:tc>
          <w:tcPr>
            <w:tcW w:w="5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14,865</w:t>
            </w: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par value</w:t>
            </w: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restart"/>
          </w:tcPr>
          <w:p>
            <w:pPr>
              <w:ind w:left="300"/>
              <w:spacing w:after="0" w:line="105" w:lineRule="exact"/>
              <w:rPr>
                <w:sz w:val="20"/>
                <w:szCs w:val="20"/>
                <w:color w:val="auto"/>
              </w:rPr>
            </w:pPr>
            <w:r>
              <w:rPr>
                <w:rFonts w:ascii="Arial" w:cs="Arial" w:eastAsia="Arial" w:hAnsi="Arial"/>
                <w:sz w:val="12"/>
                <w:szCs w:val="12"/>
                <w:color w:val="0000FF"/>
              </w:rPr>
              <w:t>14,865</w:t>
            </w:r>
          </w:p>
        </w:tc>
        <w:tc>
          <w:tcPr>
            <w:tcW w:w="760" w:type="dxa"/>
            <w:vAlign w:val="bottom"/>
            <w:vMerge w:val="restart"/>
          </w:tcPr>
          <w:p>
            <w:pPr>
              <w:ind w:left="340"/>
              <w:spacing w:after="0" w:line="105" w:lineRule="exact"/>
              <w:rPr>
                <w:sz w:val="20"/>
                <w:szCs w:val="20"/>
                <w:color w:val="auto"/>
              </w:rPr>
            </w:pPr>
            <w:r>
              <w:rPr>
                <w:rFonts w:ascii="Arial" w:cs="Arial" w:eastAsia="Arial" w:hAnsi="Arial"/>
                <w:sz w:val="12"/>
                <w:szCs w:val="12"/>
                <w:color w:val="0000FF"/>
              </w:rPr>
              <w:t>D</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720" w:type="dxa"/>
            <w:vAlign w:val="bottom"/>
          </w:tcPr>
          <w:p>
            <w:pPr>
              <w:ind w:left="60"/>
              <w:spacing w:after="0"/>
              <w:rPr>
                <w:sz w:val="20"/>
                <w:szCs w:val="20"/>
                <w:color w:val="auto"/>
              </w:rPr>
            </w:pPr>
            <w:r>
              <w:rPr>
                <w:rFonts w:ascii="Arial" w:cs="Arial" w:eastAsia="Arial" w:hAnsi="Arial"/>
                <w:sz w:val="4"/>
                <w:szCs w:val="4"/>
                <w:color w:val="0000FF"/>
              </w:rPr>
              <w:t>(right to</w:t>
            </w: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ind w:left="60"/>
              <w:spacing w:after="0" w:line="223"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 2009,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10" w:lineRule="exact"/>
        <w:rPr>
          <w:rFonts w:ascii="Arial" w:cs="Arial" w:eastAsia="Arial" w:hAnsi="Arial"/>
          <w:sz w:val="13"/>
          <w:szCs w:val="13"/>
          <w:color w:val="008000"/>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26"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2019-12-16T14:25:36Z</dcterms:created>
  <dcterms:modified xsi:type="dcterms:W3CDTF">2019-12-16T14:25:36Z</dcterms:modified>
</cp:coreProperties>
</file>