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us3020811044_012621.txt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302081104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302081104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4981727</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5022856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5022856</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14.9%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320 PARK AVENUE 29TH FLOOR</w:t>
      </w:r>
    </w:p>
    <w:p>
      <w:pPr>
        <w:spacing w:after="0" w:line="238" w:lineRule="auto"/>
        <w:rPr>
          <w:sz w:val="20"/>
          <w:szCs w:val="20"/>
          <w:color w:val="auto"/>
        </w:rPr>
      </w:pPr>
      <w:r>
        <w:rPr>
          <w:rFonts w:ascii="Courier New" w:cs="Courier New" w:eastAsia="Courier New" w:hAnsi="Courier New"/>
          <w:sz w:val="18"/>
          <w:szCs w:val="18"/>
          <w:color w:val="auto"/>
        </w:rPr>
        <w:t>NEW YORK NY X1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5022856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4981727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5022856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ExlService Holdings, Inc.</w:t>
      </w:r>
    </w:p>
    <w:p>
      <w:pPr>
        <w:ind w:left="420"/>
        <w:spacing w:after="0" w:line="238" w:lineRule="auto"/>
        <w:rPr>
          <w:sz w:val="20"/>
          <w:szCs w:val="20"/>
          <w:color w:val="auto"/>
        </w:rPr>
      </w:pPr>
      <w:r>
        <w:rPr>
          <w:rFonts w:ascii="Courier New" w:cs="Courier New" w:eastAsia="Courier New" w:hAnsi="Courier New"/>
          <w:sz w:val="18"/>
          <w:szCs w:val="18"/>
          <w:color w:val="auto"/>
        </w:rPr>
        <w:t>is more than five percent of the total</w:t>
      </w:r>
    </w:p>
    <w:p>
      <w:pPr>
        <w:spacing w:after="0" w:line="238" w:lineRule="auto"/>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44" w:right="1440" w:bottom="138"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2021-01-26T13:48:01Z</dcterms:created>
  <dcterms:modified xsi:type="dcterms:W3CDTF">2021-01-26T13:48:01Z</dcterms:modified>
</cp:coreProperties>
</file>