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97345"/>
                    </a:xfrm>
                    <a:prstGeom prst="rect">
                      <a:avLst/>
                    </a:prstGeom>
                    <a:noFill/>
                  </pic:spPr>
                </pic:pic>
              </a:graphicData>
            </a:graphic>
          </wp:anchor>
        </w:drawing>
      </w:r>
    </w:p>
    <w:p>
      <w:pPr>
        <w:spacing w:after="0" w:line="96" w:lineRule="exact"/>
        <w:rPr>
          <w:sz w:val="24"/>
          <w:szCs w:val="24"/>
          <w:color w:val="auto"/>
        </w:rPr>
      </w:pPr>
    </w:p>
    <w:p>
      <w:pPr>
        <w:sectPr>
          <w:pgSz w:w="11900" w:h="16866"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66"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70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8"/>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38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gridSpan w:val="3"/>
          </w:tcPr>
          <w:p>
            <w:pPr>
              <w:ind w:left="500"/>
              <w:spacing w:after="0" w:line="155" w:lineRule="exact"/>
              <w:rPr>
                <w:sz w:val="20"/>
                <w:szCs w:val="20"/>
                <w:color w:val="auto"/>
              </w:rPr>
            </w:pPr>
            <w:r>
              <w:rPr>
                <w:rFonts w:ascii="Arial" w:cs="Arial" w:eastAsia="Arial" w:hAnsi="Arial"/>
                <w:sz w:val="14"/>
                <w:szCs w:val="14"/>
                <w:color w:val="auto"/>
              </w:rPr>
              <w:t>Line)</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vMerge w:val="restart"/>
          </w:tcPr>
          <w:p>
            <w:pPr>
              <w:spacing w:after="0"/>
              <w:rPr>
                <w:sz w:val="12"/>
                <w:szCs w:val="12"/>
                <w:color w:val="auto"/>
              </w:rPr>
            </w:pPr>
          </w:p>
        </w:tc>
        <w:tc>
          <w:tcPr>
            <w:tcW w:w="3020" w:type="dxa"/>
            <w:vAlign w:val="bottom"/>
            <w:gridSpan w:val="6"/>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4480" w:type="dxa"/>
            <w:vAlign w:val="bottom"/>
            <w:tcBorders>
              <w:bottom w:val="single" w:sz="8" w:color="2C2C2C"/>
            </w:tcBorders>
            <w:gridSpan w:val="8"/>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4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2"/>
          </w:tcPr>
          <w:p>
            <w:pPr>
              <w:jc w:val="right"/>
              <w:ind w:right="78"/>
              <w:spacing w:after="0"/>
              <w:rPr>
                <w:sz w:val="20"/>
                <w:szCs w:val="20"/>
                <w:color w:val="auto"/>
              </w:rPr>
            </w:pPr>
            <w:r>
              <w:rPr>
                <w:rFonts w:ascii="Arial" w:cs="Arial" w:eastAsia="Arial" w:hAnsi="Arial"/>
                <w:sz w:val="18"/>
                <w:szCs w:val="18"/>
                <w:color w:val="0000FF"/>
              </w:rPr>
              <w:t>11/06/2014</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12,958</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28.95</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ind w:right="279"/>
              <w:spacing w:after="0"/>
              <w:rPr>
                <w:sz w:val="20"/>
                <w:szCs w:val="20"/>
                <w:color w:val="auto"/>
              </w:rPr>
            </w:pPr>
            <w:r>
              <w:rPr>
                <w:rFonts w:ascii="Arial" w:cs="Arial" w:eastAsia="Arial" w:hAnsi="Arial"/>
                <w:sz w:val="18"/>
                <w:szCs w:val="18"/>
                <w:color w:val="0000FF"/>
                <w:w w:val="86"/>
              </w:rPr>
              <w:t>537,667</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2"/>
          </w:tcPr>
          <w:p>
            <w:pPr>
              <w:jc w:val="right"/>
              <w:ind w:right="78"/>
              <w:spacing w:after="0"/>
              <w:rPr>
                <w:sz w:val="20"/>
                <w:szCs w:val="20"/>
                <w:color w:val="auto"/>
              </w:rPr>
            </w:pPr>
            <w:r>
              <w:rPr>
                <w:rFonts w:ascii="Arial" w:cs="Arial" w:eastAsia="Arial" w:hAnsi="Arial"/>
                <w:sz w:val="18"/>
                <w:szCs w:val="18"/>
                <w:color w:val="0000FF"/>
              </w:rPr>
              <w:t>11/07/2014</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right"/>
              <w:ind w:right="132"/>
              <w:spacing w:after="0"/>
              <w:rPr>
                <w:sz w:val="20"/>
                <w:szCs w:val="20"/>
                <w:color w:val="auto"/>
              </w:rPr>
            </w:pPr>
            <w:r>
              <w:rPr>
                <w:rFonts w:ascii="Arial" w:cs="Arial" w:eastAsia="Arial" w:hAnsi="Arial"/>
                <w:sz w:val="18"/>
                <w:szCs w:val="18"/>
                <w:color w:val="0000FF"/>
              </w:rPr>
              <w:t>100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28.995</w:t>
            </w:r>
          </w:p>
        </w:tc>
        <w:tc>
          <w:tcPr>
            <w:tcW w:w="3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ind w:right="279"/>
              <w:spacing w:after="0"/>
              <w:rPr>
                <w:sz w:val="20"/>
                <w:szCs w:val="20"/>
                <w:color w:val="auto"/>
              </w:rPr>
            </w:pPr>
            <w:r>
              <w:rPr>
                <w:rFonts w:ascii="Arial" w:cs="Arial" w:eastAsia="Arial" w:hAnsi="Arial"/>
                <w:sz w:val="18"/>
                <w:szCs w:val="18"/>
                <w:color w:val="0000FF"/>
                <w:w w:val="86"/>
              </w:rPr>
              <w:t>537,567</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vMerge w:val="restart"/>
          </w:tcPr>
          <w:p>
            <w:pPr>
              <w:jc w:val="center"/>
              <w:ind w:right="279"/>
              <w:spacing w:after="0"/>
              <w:rPr>
                <w:sz w:val="20"/>
                <w:szCs w:val="20"/>
                <w:color w:val="auto"/>
              </w:rPr>
            </w:pPr>
            <w:r>
              <w:rPr>
                <w:rFonts w:ascii="Arial" w:cs="Arial" w:eastAsia="Arial" w:hAnsi="Arial"/>
                <w:sz w:val="18"/>
                <w:szCs w:val="18"/>
                <w:color w:val="0000FF"/>
                <w:w w:val="86"/>
              </w:rPr>
              <w:t>333,185</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vMerge w:val="restart"/>
          </w:tcPr>
          <w:p>
            <w:pPr>
              <w:jc w:val="center"/>
              <w:ind w:right="279"/>
              <w:spacing w:after="0"/>
              <w:rPr>
                <w:sz w:val="20"/>
                <w:szCs w:val="20"/>
                <w:color w:val="auto"/>
              </w:rPr>
            </w:pPr>
            <w:r>
              <w:rPr>
                <w:rFonts w:ascii="Arial" w:cs="Arial" w:eastAsia="Arial" w:hAnsi="Arial"/>
                <w:sz w:val="18"/>
                <w:szCs w:val="18"/>
                <w:color w:val="0000FF"/>
                <w:w w:val="86"/>
              </w:rPr>
              <w:t>177,134</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vMerge w:val="restart"/>
          </w:tcPr>
          <w:p>
            <w:pPr>
              <w:jc w:val="center"/>
              <w:ind w:right="279"/>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vMerge w:val="restart"/>
          </w:tcPr>
          <w:p>
            <w:pPr>
              <w:jc w:val="center"/>
              <w:ind w:right="279"/>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vMerge w:val="restart"/>
          </w:tcPr>
          <w:p>
            <w:pPr>
              <w:jc w:val="center"/>
              <w:ind w:right="279"/>
              <w:spacing w:after="0"/>
              <w:rPr>
                <w:sz w:val="20"/>
                <w:szCs w:val="20"/>
                <w:color w:val="auto"/>
              </w:rPr>
            </w:pPr>
            <w:r>
              <w:rPr>
                <w:rFonts w:ascii="Arial" w:cs="Arial" w:eastAsia="Arial" w:hAnsi="Arial"/>
                <w:sz w:val="18"/>
                <w:szCs w:val="18"/>
                <w:color w:val="0000FF"/>
                <w:w w:val="86"/>
              </w:rPr>
              <w:t>250,000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(8)</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Security</w:t>
            </w: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$28.95 to $28.99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11/10/2014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66" w:orient="portrait"/>
          <w:cols w:equalWidth="0" w:num="1">
            <w:col w:w="11420"/>
          </w:cols>
          <w:pgMar w:left="240" w:top="226" w:right="2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2019-12-16T15:21:12Z</dcterms:created>
  <dcterms:modified xsi:type="dcterms:W3CDTF">2019-12-16T15:21:12Z</dcterms:modified>
</cp:coreProperties>
</file>