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3"/>
        </w:trPr>
        <w:tc>
          <w:tcPr>
            <w:tcW w:w="132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60" w:type="dxa"/>
            <w:vAlign w:val="bottom"/>
            <w:gridSpan w:val="4"/>
          </w:tcPr>
          <w:p>
            <w:pPr>
              <w:ind w:left="60"/>
              <w:spacing w:after="0" w:line="263" w:lineRule="exact"/>
              <w:rPr>
                <w:sz w:val="20"/>
                <w:szCs w:val="20"/>
                <w:color w:val="auto"/>
              </w:rPr>
            </w:pPr>
            <w:r>
              <w:rPr>
                <w:rFonts w:ascii="Arial" w:cs="Arial" w:eastAsia="Arial" w:hAnsi="Arial"/>
                <w:sz w:val="23"/>
                <w:szCs w:val="23"/>
                <w:b w:val="1"/>
                <w:bCs w:val="1"/>
                <w:color w:val="auto"/>
              </w:rPr>
              <w:t>FORM 4</w:t>
            </w:r>
          </w:p>
        </w:tc>
        <w:tc>
          <w:tcPr>
            <w:tcW w:w="6220" w:type="dxa"/>
            <w:vAlign w:val="bottom"/>
            <w:gridSpan w:val="22"/>
          </w:tcPr>
          <w:p>
            <w:pPr>
              <w:ind w:left="40"/>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10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4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gridSpan w:val="6"/>
            <w:vMerge w:val="restart"/>
          </w:tcPr>
          <w:p>
            <w:pPr>
              <w:jc w:val="center"/>
              <w:spacing w:after="0" w:line="141" w:lineRule="exact"/>
              <w:rPr>
                <w:sz w:val="20"/>
                <w:szCs w:val="20"/>
                <w:color w:val="auto"/>
              </w:rPr>
            </w:pPr>
            <w:r>
              <w:rPr>
                <w:rFonts w:ascii="Arial" w:cs="Arial" w:eastAsia="Arial" w:hAnsi="Arial"/>
                <w:sz w:val="13"/>
                <w:szCs w:val="13"/>
                <w:color w:val="auto"/>
                <w:w w:val="98"/>
              </w:rPr>
              <w:t>Washington, D.C. 20549</w:t>
            </w: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40" w:type="dxa"/>
            <w:vAlign w:val="bottom"/>
            <w:gridSpan w:val="6"/>
            <w:vMerge w:val="continue"/>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18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gridSpan w:val="5"/>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220" w:type="dxa"/>
            <w:vAlign w:val="bottom"/>
            <w:gridSpan w:val="22"/>
            <w:vMerge w:val="restart"/>
          </w:tcPr>
          <w:p>
            <w:pPr>
              <w:jc w:val="center"/>
              <w:ind w:right="78"/>
              <w:spacing w:after="0" w:line="187"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5"/>
            <w:vMerge w:val="continue"/>
          </w:tcPr>
          <w:p>
            <w:pPr>
              <w:spacing w:after="0"/>
              <w:rPr>
                <w:sz w:val="12"/>
                <w:szCs w:val="12"/>
                <w:color w:val="auto"/>
              </w:rPr>
            </w:pPr>
          </w:p>
        </w:tc>
        <w:tc>
          <w:tcPr>
            <w:tcW w:w="6220" w:type="dxa"/>
            <w:vAlign w:val="bottom"/>
            <w:gridSpan w:val="22"/>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20" w:type="dxa"/>
            <w:vAlign w:val="bottom"/>
            <w:gridSpan w:val="5"/>
          </w:tcPr>
          <w:p>
            <w:pPr>
              <w:ind w:left="240"/>
              <w:spacing w:after="0"/>
              <w:rPr>
                <w:sz w:val="20"/>
                <w:szCs w:val="20"/>
                <w:color w:val="auto"/>
              </w:rPr>
            </w:pPr>
            <w:r>
              <w:rPr>
                <w:rFonts w:ascii="Arial" w:cs="Arial" w:eastAsia="Arial" w:hAnsi="Arial"/>
                <w:sz w:val="12"/>
                <w:szCs w:val="12"/>
                <w:color w:val="auto"/>
              </w:rPr>
              <w:t>Section 16. Form 4 or Form 5</w:t>
            </w: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20" w:type="dxa"/>
            <w:vAlign w:val="bottom"/>
            <w:gridSpan w:val="5"/>
          </w:tcPr>
          <w:p>
            <w:pPr>
              <w:ind w:left="240"/>
              <w:spacing w:after="0" w:line="133"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1040" w:type="dxa"/>
            <w:vAlign w:val="bottom"/>
          </w:tcPr>
          <w:p>
            <w:pPr>
              <w:spacing w:after="0"/>
              <w:rPr>
                <w:sz w:val="11"/>
                <w:szCs w:val="11"/>
                <w:color w:val="auto"/>
              </w:rPr>
            </w:pPr>
          </w:p>
        </w:tc>
        <w:tc>
          <w:tcPr>
            <w:tcW w:w="4500" w:type="dxa"/>
            <w:vAlign w:val="bottom"/>
            <w:gridSpan w:val="19"/>
            <w:vMerge w:val="restart"/>
          </w:tcPr>
          <w:p>
            <w:pPr>
              <w:jc w:val="center"/>
              <w:ind w:right="500"/>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2"/>
              <w:spacing w:after="0" w:line="133"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00" w:type="dxa"/>
            <w:vAlign w:val="bottom"/>
            <w:gridSpan w:val="2"/>
            <w:vMerge w:val="restart"/>
          </w:tcPr>
          <w:p>
            <w:pPr>
              <w:ind w:left="240"/>
              <w:spacing w:after="0" w:line="93" w:lineRule="exact"/>
              <w:rPr>
                <w:sz w:val="20"/>
                <w:szCs w:val="20"/>
                <w:color w:val="auto"/>
              </w:rPr>
            </w:pPr>
            <w:r>
              <w:rPr>
                <w:rFonts w:ascii="Arial" w:cs="Arial" w:eastAsia="Arial" w:hAnsi="Arial"/>
                <w:sz w:val="10"/>
                <w:szCs w:val="10"/>
                <w:color w:val="auto"/>
              </w:rPr>
              <w:t>Instruction 1(b).</w:t>
            </w: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500" w:type="dxa"/>
            <w:vAlign w:val="bottom"/>
            <w:gridSpan w:val="19"/>
            <w:vMerge w:val="continue"/>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500" w:type="dxa"/>
            <w:vAlign w:val="bottom"/>
            <w:gridSpan w:val="19"/>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540" w:type="dxa"/>
            <w:vAlign w:val="bottom"/>
            <w:gridSpan w:val="11"/>
          </w:tcPr>
          <w:p>
            <w:pPr>
              <w:jc w:val="center"/>
              <w:ind w:right="240"/>
              <w:spacing w:after="0"/>
              <w:rPr>
                <w:sz w:val="20"/>
                <w:szCs w:val="20"/>
                <w:color w:val="auto"/>
              </w:rPr>
            </w:pPr>
            <w:r>
              <w:rPr>
                <w:rFonts w:ascii="Arial" w:cs="Arial" w:eastAsia="Arial" w:hAnsi="Arial"/>
                <w:sz w:val="13"/>
                <w:szCs w:val="13"/>
                <w:color w:val="auto"/>
                <w:w w:val="98"/>
              </w:rPr>
              <w:t>or Section 30(h) of the Investment Company Act of 1940</w:t>
            </w: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840" w:type="dxa"/>
            <w:vAlign w:val="bottom"/>
            <w:tcBorders>
              <w:bottom w:val="single" w:sz="8" w:color="2C2C2C"/>
            </w:tcBorders>
            <w:gridSpan w:val="9"/>
          </w:tcPr>
          <w:p>
            <w:pPr>
              <w:spacing w:after="0"/>
              <w:rPr>
                <w:sz w:val="3"/>
                <w:szCs w:val="3"/>
                <w:color w:val="auto"/>
              </w:rPr>
            </w:pPr>
          </w:p>
        </w:tc>
        <w:tc>
          <w:tcPr>
            <w:tcW w:w="120" w:type="dxa"/>
            <w:vAlign w:val="bottom"/>
            <w:tcBorders>
              <w:bottom w:val="single" w:sz="8" w:color="808080"/>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520" w:type="dxa"/>
            <w:vAlign w:val="bottom"/>
            <w:gridSpan w:val="7"/>
          </w:tcPr>
          <w:p>
            <w:pPr>
              <w:ind w:left="60"/>
              <w:spacing w:after="0" w:line="206"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00" w:type="dxa"/>
            <w:vAlign w:val="bottom"/>
            <w:gridSpan w:val="11"/>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gridSpan w:val="3"/>
            <w:vMerge w:val="restart"/>
          </w:tcPr>
          <w:p>
            <w:pPr>
              <w:spacing w:after="0" w:line="237" w:lineRule="exact"/>
              <w:rPr>
                <w:rFonts w:ascii="Arial" w:cs="Arial" w:eastAsia="Arial" w:hAnsi="Arial"/>
                <w:sz w:val="21"/>
                <w:szCs w:val="21"/>
                <w:color w:val="0000EE"/>
                <w:w w:val="89"/>
              </w:rPr>
            </w:pPr>
            <w:hyperlink r:id="rId8">
              <w:r>
                <w:rPr>
                  <w:rFonts w:ascii="Arial" w:cs="Arial" w:eastAsia="Arial" w:hAnsi="Arial"/>
                  <w:sz w:val="21"/>
                  <w:szCs w:val="21"/>
                  <w:color w:val="0000EE"/>
                  <w:w w:val="89"/>
                </w:rPr>
                <w:t>Kini Narasimha</w:t>
              </w:r>
            </w:hyperlink>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900" w:type="dxa"/>
            <w:vAlign w:val="bottom"/>
            <w:gridSpan w:val="11"/>
          </w:tcPr>
          <w:p>
            <w:pPr>
              <w:spacing w:after="0" w:line="103" w:lineRule="exact"/>
              <w:rPr>
                <w:rFonts w:ascii="Arial" w:cs="Arial" w:eastAsia="Arial" w:hAnsi="Arial"/>
                <w:sz w:val="11"/>
                <w:szCs w:val="11"/>
                <w:color w:val="0000EE"/>
              </w:rPr>
            </w:pPr>
            <w:hyperlink r:id="rId9">
              <w:r>
                <w:rPr>
                  <w:rFonts w:ascii="Arial" w:cs="Arial" w:eastAsia="Arial" w:hAnsi="Arial"/>
                  <w:sz w:val="11"/>
                  <w:szCs w:val="11"/>
                  <w:color w:val="0000EE"/>
                </w:rPr>
                <w:t xml:space="preserve">ExlService Holdings,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EXLS</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60" w:type="dxa"/>
            <w:vAlign w:val="bottom"/>
            <w:gridSpan w:val="7"/>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30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60" w:type="dxa"/>
            <w:vAlign w:val="bottom"/>
            <w:gridSpan w:val="7"/>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3"/>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480" w:type="dxa"/>
            <w:vAlign w:val="bottom"/>
            <w:tcBorders>
              <w:bottom w:val="single" w:sz="8" w:color="0000EE"/>
            </w:tcBorders>
          </w:tcPr>
          <w:p>
            <w:pPr>
              <w:spacing w:after="0" w:line="20" w:lineRule="exact"/>
              <w:rPr>
                <w:sz w:val="1"/>
                <w:szCs w:val="1"/>
                <w:color w:val="auto"/>
              </w:rPr>
            </w:pPr>
          </w:p>
        </w:tc>
        <w:tc>
          <w:tcPr>
            <w:tcW w:w="320" w:type="dxa"/>
            <w:vAlign w:val="bottom"/>
            <w:tcBorders>
              <w:bottom w:val="single" w:sz="8" w:color="0000EE"/>
            </w:tcBorders>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48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gridSpan w:val="6"/>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300" w:type="dxa"/>
            <w:vAlign w:val="bottom"/>
            <w:tcBorders>
              <w:bottom w:val="single" w:sz="8" w:color="0000EE"/>
            </w:tcBorders>
            <w:gridSpan w:val="3"/>
            <w:vMerge w:val="continue"/>
          </w:tcPr>
          <w:p>
            <w:pPr>
              <w:spacing w:after="0"/>
              <w:rPr>
                <w:sz w:val="4"/>
                <w:szCs w:val="4"/>
                <w:color w:val="auto"/>
              </w:rPr>
            </w:pPr>
          </w:p>
        </w:tc>
        <w:tc>
          <w:tcPr>
            <w:tcW w:w="60" w:type="dxa"/>
            <w:vAlign w:val="bottom"/>
            <w:vMerge w:val="restart"/>
          </w:tcPr>
          <w:p>
            <w:pPr>
              <w:spacing w:after="0"/>
              <w:rPr>
                <w:sz w:val="4"/>
                <w:szCs w:val="4"/>
                <w:color w:val="auto"/>
              </w:rPr>
            </w:pPr>
          </w:p>
        </w:tc>
        <w:tc>
          <w:tcPr>
            <w:tcW w:w="10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300" w:type="dxa"/>
            <w:vAlign w:val="bottom"/>
            <w:gridSpan w:val="3"/>
          </w:tcPr>
          <w:p>
            <w:pPr>
              <w:spacing w:after="0"/>
              <w:rPr>
                <w:sz w:val="3"/>
                <w:szCs w:val="3"/>
                <w:color w:val="auto"/>
              </w:rPr>
            </w:pPr>
          </w:p>
        </w:tc>
        <w:tc>
          <w:tcPr>
            <w:tcW w:w="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6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40" w:type="dxa"/>
            <w:vAlign w:val="bottom"/>
            <w:vMerge w:val="restart"/>
          </w:tcPr>
          <w:p>
            <w:pPr>
              <w:spacing w:after="0"/>
              <w:rPr>
                <w:sz w:val="7"/>
                <w:szCs w:val="7"/>
                <w:color w:val="auto"/>
              </w:rPr>
            </w:pPr>
          </w:p>
        </w:tc>
        <w:tc>
          <w:tcPr>
            <w:tcW w:w="1220" w:type="dxa"/>
            <w:vAlign w:val="bottom"/>
            <w:gridSpan w:val="4"/>
            <w:vMerge w:val="restart"/>
          </w:tcPr>
          <w:p>
            <w:pPr>
              <w:ind w:left="140"/>
              <w:spacing w:after="0" w:line="143" w:lineRule="exact"/>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60" w:type="dxa"/>
            <w:vAlign w:val="bottom"/>
            <w:gridSpan w:val="6"/>
            <w:vMerge w:val="restart"/>
          </w:tcPr>
          <w:p>
            <w:pPr>
              <w:ind w:left="200"/>
              <w:spacing w:after="0" w:line="143"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900" w:type="dxa"/>
            <w:vAlign w:val="bottom"/>
            <w:gridSpan w:val="11"/>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gridSpan w:val="2"/>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280" w:type="dxa"/>
            <w:vAlign w:val="bottom"/>
          </w:tcPr>
          <w:p>
            <w:pPr>
              <w:spacing w:after="0"/>
              <w:rPr>
                <w:sz w:val="3"/>
                <w:szCs w:val="3"/>
                <w:color w:val="auto"/>
              </w:rPr>
            </w:pPr>
          </w:p>
        </w:tc>
        <w:tc>
          <w:tcPr>
            <w:tcW w:w="146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Borders>
              <w:top w:val="single" w:sz="8" w:color="EEEEEE"/>
            </w:tcBorders>
          </w:tcPr>
          <w:p>
            <w:pPr>
              <w:spacing w:after="0"/>
              <w:rPr>
                <w:sz w:val="10"/>
                <w:szCs w:val="10"/>
                <w:color w:val="auto"/>
              </w:rPr>
            </w:pPr>
          </w:p>
        </w:tc>
        <w:tc>
          <w:tcPr>
            <w:tcW w:w="1220" w:type="dxa"/>
            <w:vAlign w:val="bottom"/>
            <w:tcBorders>
              <w:top w:val="single" w:sz="8" w:color="EEEEEE"/>
            </w:tcBorders>
            <w:gridSpan w:val="3"/>
            <w:vMerge w:val="restart"/>
          </w:tcPr>
          <w:p>
            <w:pPr>
              <w:ind w:left="20"/>
              <w:spacing w:after="0"/>
              <w:rPr>
                <w:sz w:val="20"/>
                <w:szCs w:val="20"/>
                <w:color w:val="auto"/>
              </w:rPr>
            </w:pPr>
            <w:r>
              <w:rPr>
                <w:rFonts w:ascii="Arial" w:cs="Arial" w:eastAsia="Arial" w:hAnsi="Arial"/>
                <w:sz w:val="13"/>
                <w:szCs w:val="13"/>
                <w:color w:val="auto"/>
              </w:rPr>
              <w:t>(First)</w:t>
            </w:r>
          </w:p>
        </w:tc>
        <w:tc>
          <w:tcPr>
            <w:tcW w:w="104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(Middle)</w:t>
            </w:r>
          </w:p>
        </w:tc>
        <w:tc>
          <w:tcPr>
            <w:tcW w:w="20" w:type="dxa"/>
            <w:vAlign w:val="bottom"/>
            <w:tcBorders>
              <w:top w:val="single" w:sz="8" w:color="EEEEEE"/>
            </w:tcBorders>
          </w:tcPr>
          <w:p>
            <w:pPr>
              <w:spacing w:after="0"/>
              <w:rPr>
                <w:sz w:val="10"/>
                <w:szCs w:val="10"/>
                <w:color w:val="auto"/>
              </w:rPr>
            </w:pPr>
          </w:p>
        </w:tc>
        <w:tc>
          <w:tcPr>
            <w:tcW w:w="160" w:type="dxa"/>
            <w:vAlign w:val="bottom"/>
            <w:tcBorders>
              <w:top w:val="single" w:sz="8" w:color="EEEEEE"/>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00" w:type="dxa"/>
            <w:vAlign w:val="bottom"/>
            <w:gridSpan w:val="11"/>
            <w:vMerge w:val="continue"/>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ind w:left="140"/>
              <w:spacing w:after="0" w:line="124" w:lineRule="exact"/>
              <w:rPr>
                <w:sz w:val="20"/>
                <w:szCs w:val="20"/>
                <w:color w:val="auto"/>
              </w:rPr>
            </w:pPr>
            <w:r>
              <w:rPr>
                <w:rFonts w:ascii="Arial" w:cs="Arial" w:eastAsia="Arial" w:hAnsi="Arial"/>
                <w:sz w:val="13"/>
                <w:szCs w:val="13"/>
                <w:color w:val="auto"/>
              </w:rPr>
              <w:t>below)</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ind w:left="200"/>
              <w:spacing w:after="0" w:line="124" w:lineRule="exact"/>
              <w:rPr>
                <w:sz w:val="20"/>
                <w:szCs w:val="20"/>
                <w:color w:val="auto"/>
              </w:rPr>
            </w:pPr>
            <w:r>
              <w:rPr>
                <w:rFonts w:ascii="Arial" w:cs="Arial" w:eastAsia="Arial" w:hAnsi="Arial"/>
                <w:sz w:val="13"/>
                <w:szCs w:val="13"/>
                <w:color w:val="auto"/>
              </w:rPr>
              <w:t>below)</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640" w:type="dxa"/>
            <w:vAlign w:val="bottom"/>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260" w:type="dxa"/>
            <w:vAlign w:val="bottom"/>
            <w:gridSpan w:val="8"/>
          </w:tcPr>
          <w:p>
            <w:pPr>
              <w:ind w:left="340"/>
              <w:spacing w:after="0"/>
              <w:rPr>
                <w:sz w:val="20"/>
                <w:szCs w:val="20"/>
                <w:color w:val="auto"/>
              </w:rPr>
            </w:pPr>
            <w:r>
              <w:rPr>
                <w:rFonts w:ascii="Arial" w:cs="Arial" w:eastAsia="Arial" w:hAnsi="Arial"/>
                <w:sz w:val="17"/>
                <w:szCs w:val="17"/>
                <w:color w:val="0000FF"/>
              </w:rPr>
              <w:t>06/21/2023</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960" w:type="dxa"/>
            <w:vAlign w:val="bottom"/>
            <w:gridSpan w:val="11"/>
            <w:vMerge w:val="restart"/>
          </w:tcPr>
          <w:p>
            <w:pPr>
              <w:ind w:left="120"/>
              <w:spacing w:after="0"/>
              <w:rPr>
                <w:sz w:val="20"/>
                <w:szCs w:val="20"/>
                <w:color w:val="auto"/>
              </w:rPr>
            </w:pPr>
            <w:r>
              <w:rPr>
                <w:rFonts w:ascii="Arial" w:cs="Arial" w:eastAsia="Arial" w:hAnsi="Arial"/>
                <w:sz w:val="17"/>
                <w:szCs w:val="17"/>
                <w:color w:val="0000FF"/>
              </w:rPr>
              <w:t>EVP, Emerging Bus Unit Leader</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40" w:type="dxa"/>
            <w:vAlign w:val="bottom"/>
            <w:gridSpan w:val="6"/>
            <w:vMerge w:val="restart"/>
          </w:tcPr>
          <w:p>
            <w:pPr>
              <w:ind w:left="20"/>
              <w:spacing w:after="0" w:line="176" w:lineRule="exact"/>
              <w:rPr>
                <w:sz w:val="20"/>
                <w:szCs w:val="20"/>
                <w:color w:val="auto"/>
              </w:rPr>
            </w:pPr>
            <w:r>
              <w:rPr>
                <w:rFonts w:ascii="Arial" w:cs="Arial" w:eastAsia="Arial" w:hAnsi="Arial"/>
                <w:sz w:val="17"/>
                <w:szCs w:val="17"/>
                <w:color w:val="0000FF"/>
              </w:rPr>
              <w:t>EXLSERVICE HOLDINGS INC</w:t>
            </w: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296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40" w:type="dxa"/>
            <w:vAlign w:val="bottom"/>
            <w:gridSpan w:val="6"/>
            <w:vMerge w:val="continue"/>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80" w:type="dxa"/>
            <w:vAlign w:val="bottom"/>
            <w:gridSpan w:val="7"/>
          </w:tcPr>
          <w:p>
            <w:pPr>
              <w:ind w:left="20"/>
              <w:spacing w:after="0"/>
              <w:rPr>
                <w:sz w:val="20"/>
                <w:szCs w:val="20"/>
                <w:color w:val="auto"/>
              </w:rPr>
            </w:pPr>
            <w:r>
              <w:rPr>
                <w:rFonts w:ascii="Arial" w:cs="Arial" w:eastAsia="Arial" w:hAnsi="Arial"/>
                <w:sz w:val="17"/>
                <w:szCs w:val="17"/>
                <w:color w:val="0000FF"/>
              </w:rPr>
              <w:t>320 PARK AVENUE, 29TH FLOOR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580" w:type="dxa"/>
            <w:vAlign w:val="bottom"/>
            <w:gridSpan w:val="12"/>
          </w:tcPr>
          <w:p>
            <w:pPr>
              <w:spacing w:after="0"/>
              <w:rPr>
                <w:sz w:val="20"/>
                <w:szCs w:val="20"/>
                <w:color w:val="auto"/>
              </w:rPr>
            </w:pPr>
            <w:r>
              <w:rPr>
                <w:rFonts w:ascii="Arial" w:cs="Arial" w:eastAsia="Arial" w:hAnsi="Arial"/>
                <w:sz w:val="13"/>
                <w:szCs w:val="13"/>
                <w:color w:val="auto"/>
              </w:rPr>
              <w:t>4. If Amendment, Date of Original Filed (Month/Day/Year)</w:t>
            </w:r>
          </w:p>
        </w:tc>
        <w:tc>
          <w:tcPr>
            <w:tcW w:w="18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gridSpan w:val="2"/>
          </w:tcPr>
          <w:p>
            <w:pPr>
              <w:ind w:left="60"/>
              <w:spacing w:after="0" w:line="146" w:lineRule="exact"/>
              <w:rPr>
                <w:sz w:val="20"/>
                <w:szCs w:val="20"/>
                <w:color w:val="auto"/>
              </w:rPr>
            </w:pPr>
            <w:r>
              <w:rPr>
                <w:rFonts w:ascii="Arial" w:cs="Arial" w:eastAsia="Arial" w:hAnsi="Arial"/>
                <w:sz w:val="13"/>
                <w:szCs w:val="13"/>
                <w:color w:val="auto"/>
              </w:rPr>
              <w:t>Line)</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1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040" w:type="dxa"/>
            <w:vAlign w:val="bottom"/>
            <w:tcBorders>
              <w:bottom w:val="single" w:sz="8" w:color="9A9A9A"/>
            </w:tcBorders>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vMerge w:val="restart"/>
          </w:tcPr>
          <w:p>
            <w:pPr>
              <w:spacing w:after="0"/>
              <w:rPr>
                <w:sz w:val="4"/>
                <w:szCs w:val="4"/>
                <w:color w:val="auto"/>
              </w:rPr>
            </w:pPr>
          </w:p>
        </w:tc>
        <w:tc>
          <w:tcPr>
            <w:tcW w:w="3400" w:type="dxa"/>
            <w:vAlign w:val="bottom"/>
            <w:gridSpan w:val="1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3400" w:type="dxa"/>
            <w:vAlign w:val="bottom"/>
            <w:gridSpan w:val="1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960" w:type="dxa"/>
            <w:vAlign w:val="bottom"/>
            <w:gridSpan w:val="11"/>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7"/>
                <w:szCs w:val="17"/>
                <w:color w:val="0000FF"/>
              </w:rPr>
              <w:t>NEW YORK</w:t>
            </w:r>
          </w:p>
        </w:tc>
        <w:tc>
          <w:tcPr>
            <w:tcW w:w="1220" w:type="dxa"/>
            <w:vAlign w:val="bottom"/>
            <w:gridSpan w:val="3"/>
            <w:vMerge w:val="restart"/>
          </w:tcPr>
          <w:p>
            <w:pPr>
              <w:ind w:left="20"/>
              <w:spacing w:after="0"/>
              <w:rPr>
                <w:sz w:val="20"/>
                <w:szCs w:val="20"/>
                <w:color w:val="auto"/>
              </w:rPr>
            </w:pPr>
            <w:r>
              <w:rPr>
                <w:rFonts w:ascii="Arial" w:cs="Arial" w:eastAsia="Arial" w:hAnsi="Arial"/>
                <w:sz w:val="17"/>
                <w:szCs w:val="17"/>
                <w:color w:val="0000FF"/>
              </w:rPr>
              <w:t>NY</w:t>
            </w:r>
          </w:p>
        </w:tc>
        <w:tc>
          <w:tcPr>
            <w:tcW w:w="1040" w:type="dxa"/>
            <w:vAlign w:val="bottom"/>
            <w:vMerge w:val="restart"/>
          </w:tcPr>
          <w:p>
            <w:pPr>
              <w:ind w:left="40"/>
              <w:spacing w:after="0"/>
              <w:rPr>
                <w:sz w:val="20"/>
                <w:szCs w:val="20"/>
                <w:color w:val="auto"/>
              </w:rPr>
            </w:pPr>
            <w:r>
              <w:rPr>
                <w:rFonts w:ascii="Arial" w:cs="Arial" w:eastAsia="Arial" w:hAnsi="Arial"/>
                <w:sz w:val="17"/>
                <w:szCs w:val="17"/>
                <w:color w:val="0000FF"/>
              </w:rPr>
              <w:t>10022</w:t>
            </w: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960" w:type="dxa"/>
            <w:vAlign w:val="bottom"/>
            <w:gridSpan w:val="11"/>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gridSpan w:val="4"/>
          </w:tcPr>
          <w:p>
            <w:pPr>
              <w:spacing w:after="0"/>
              <w:rPr>
                <w:sz w:val="7"/>
                <w:szCs w:val="7"/>
                <w:color w:val="auto"/>
              </w:rPr>
            </w:pPr>
          </w:p>
        </w:tc>
        <w:tc>
          <w:tcPr>
            <w:tcW w:w="640" w:type="dxa"/>
            <w:vAlign w:val="bottom"/>
            <w:tcBorders>
              <w:bottom w:val="single" w:sz="8" w:color="2C2C2C"/>
            </w:tcBorders>
            <w:gridSpan w:val="3"/>
          </w:tcPr>
          <w:p>
            <w:pPr>
              <w:spacing w:after="0"/>
              <w:rPr>
                <w:sz w:val="7"/>
                <w:szCs w:val="7"/>
                <w:color w:val="auto"/>
              </w:rPr>
            </w:pPr>
          </w:p>
        </w:tc>
        <w:tc>
          <w:tcPr>
            <w:tcW w:w="1460" w:type="dxa"/>
            <w:vAlign w:val="bottom"/>
            <w:tcBorders>
              <w:bottom w:val="single" w:sz="8" w:color="2C2C2C"/>
            </w:tcBorders>
            <w:gridSpan w:val="3"/>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60" w:type="dxa"/>
            <w:vAlign w:val="bottom"/>
            <w:vMerge w:val="restart"/>
          </w:tcPr>
          <w:p>
            <w:pPr>
              <w:spacing w:after="0"/>
              <w:rPr>
                <w:sz w:val="3"/>
                <w:szCs w:val="3"/>
                <w:color w:val="auto"/>
              </w:rPr>
            </w:pPr>
          </w:p>
        </w:tc>
        <w:tc>
          <w:tcPr>
            <w:tcW w:w="3580" w:type="dxa"/>
            <w:vAlign w:val="bottom"/>
            <w:gridSpan w:val="12"/>
            <w:vMerge w:val="restart"/>
          </w:tcPr>
          <w:p>
            <w:pPr>
              <w:spacing w:after="0"/>
              <w:rPr>
                <w:sz w:val="20"/>
                <w:szCs w:val="20"/>
                <w:color w:val="auto"/>
              </w:rPr>
            </w:pPr>
            <w:r>
              <w:rPr>
                <w:rFonts w:ascii="Arial" w:cs="Arial" w:eastAsia="Arial" w:hAnsi="Arial"/>
                <w:sz w:val="21"/>
                <w:szCs w:val="21"/>
                <w:color w:val="auto"/>
              </w:rPr>
              <w:t>Rule 10b5-1(c) Transaction Indication</w:t>
            </w: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9"/>
                <w:szCs w:val="19"/>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3"/>
                <w:szCs w:val="13"/>
                <w:color w:val="auto"/>
              </w:rPr>
              <w:t>(State)</w:t>
            </w:r>
          </w:p>
        </w:tc>
        <w:tc>
          <w:tcPr>
            <w:tcW w:w="10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3580" w:type="dxa"/>
            <w:vAlign w:val="bottom"/>
            <w:gridSpan w:val="12"/>
            <w:vMerge w:val="continue"/>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7000" w:type="dxa"/>
            <w:vAlign w:val="bottom"/>
            <w:gridSpan w:val="2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000" w:type="dxa"/>
            <w:vAlign w:val="bottom"/>
            <w:gridSpan w:val="13"/>
          </w:tcPr>
          <w:p>
            <w:pPr>
              <w:ind w:left="80"/>
              <w:spacing w:after="0" w:line="122" w:lineRule="exact"/>
              <w:rPr>
                <w:sz w:val="20"/>
                <w:szCs w:val="20"/>
                <w:color w:val="auto"/>
              </w:rPr>
            </w:pPr>
            <w:r>
              <w:rPr>
                <w:rFonts w:ascii="Arial" w:cs="Arial" w:eastAsia="Arial" w:hAnsi="Arial"/>
                <w:sz w:val="12"/>
                <w:szCs w:val="12"/>
                <w:color w:val="auto"/>
              </w:rPr>
              <w:t>the affirmative defense conditions of Rule 10b5-1(c). See Instruction 10.</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280" w:type="dxa"/>
            <w:vAlign w:val="bottom"/>
            <w:tcBorders>
              <w:top w:val="single" w:sz="8" w:color="2C2C2C"/>
            </w:tcBorders>
            <w:gridSpan w:val="23"/>
          </w:tcPr>
          <w:p>
            <w:pPr>
              <w:ind w:left="8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440" w:type="dxa"/>
            <w:vAlign w:val="bottom"/>
            <w:tcBorders>
              <w:bottom w:val="single" w:sz="8" w:color="2C2C2C"/>
            </w:tcBorders>
            <w:gridSpan w:val="3"/>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4"/>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8"/>
          </w:tcPr>
          <w:p>
            <w:pPr>
              <w:ind w:left="78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2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ind w:left="780"/>
              <w:spacing w:after="0" w:line="125" w:lineRule="exact"/>
              <w:rPr>
                <w:sz w:val="20"/>
                <w:szCs w:val="20"/>
                <w:color w:val="auto"/>
              </w:rPr>
            </w:pPr>
            <w:r>
              <w:rPr>
                <w:rFonts w:ascii="Arial" w:cs="Arial" w:eastAsia="Arial" w:hAnsi="Arial"/>
                <w:sz w:val="12"/>
                <w:szCs w:val="12"/>
                <w:b w:val="1"/>
                <w:bCs w:val="1"/>
                <w:color w:val="auto"/>
                <w:w w:val="92"/>
              </w:rPr>
              <w:t>Date</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gridSpan w:val="4"/>
          </w:tcPr>
          <w:p>
            <w:pPr>
              <w:ind w:left="40"/>
              <w:spacing w:after="0" w:line="12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spacing w:after="0" w:line="125"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2"/>
                <w:szCs w:val="12"/>
                <w:b w:val="1"/>
                <w:bCs w:val="1"/>
                <w:color w:val="auto"/>
                <w:w w:val="94"/>
              </w:rPr>
              <w:t>Securities</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ind w:left="20"/>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8"/>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5"/>
            <w:vMerge w:val="restart"/>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(A) or</w:t>
            </w: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3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58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2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gridSpan w:val="3"/>
          </w:tcPr>
          <w:p>
            <w:pPr>
              <w:spacing w:after="0"/>
              <w:rPr>
                <w:sz w:val="7"/>
                <w:szCs w:val="7"/>
                <w:color w:val="auto"/>
              </w:rPr>
            </w:pPr>
          </w:p>
        </w:tc>
        <w:tc>
          <w:tcPr>
            <w:tcW w:w="1480" w:type="dxa"/>
            <w:vAlign w:val="bottom"/>
            <w:tcBorders>
              <w:bottom w:val="single" w:sz="8" w:color="2C2C2C"/>
            </w:tcBorders>
            <w:gridSpan w:val="6"/>
          </w:tcPr>
          <w:p>
            <w:pPr>
              <w:spacing w:after="0"/>
              <w:rPr>
                <w:sz w:val="7"/>
                <w:szCs w:val="7"/>
                <w:color w:val="auto"/>
              </w:rPr>
            </w:pPr>
          </w:p>
        </w:tc>
        <w:tc>
          <w:tcPr>
            <w:tcW w:w="640" w:type="dxa"/>
            <w:vAlign w:val="bottom"/>
            <w:tcBorders>
              <w:bottom w:val="single" w:sz="8" w:color="2C2C2C"/>
            </w:tcBorders>
            <w:gridSpan w:val="3"/>
          </w:tcPr>
          <w:p>
            <w:pPr>
              <w:spacing w:after="0"/>
              <w:rPr>
                <w:sz w:val="7"/>
                <w:szCs w:val="7"/>
                <w:color w:val="auto"/>
              </w:rPr>
            </w:pPr>
          </w:p>
        </w:tc>
        <w:tc>
          <w:tcPr>
            <w:tcW w:w="1980" w:type="dxa"/>
            <w:vAlign w:val="bottom"/>
            <w:tcBorders>
              <w:bottom w:val="single" w:sz="8" w:color="2C2C2C"/>
            </w:tcBorders>
            <w:gridSpan w:val="5"/>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2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4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540" w:type="dxa"/>
            <w:vAlign w:val="bottom"/>
            <w:gridSpan w:val="20"/>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4"/>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4"/>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28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60" w:type="dxa"/>
            <w:vAlign w:val="bottom"/>
            <w:gridSpan w:val="6"/>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76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12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60" w:type="dxa"/>
            <w:vAlign w:val="bottom"/>
            <w:tcBorders>
              <w:right w:val="single" w:sz="8" w:color="2C2C2C"/>
            </w:tcBorders>
            <w:gridSpan w:val="6"/>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20" w:type="dxa"/>
            <w:vAlign w:val="bottom"/>
          </w:tcPr>
          <w:p>
            <w:pPr>
              <w:spacing w:after="0"/>
              <w:rPr>
                <w:sz w:val="11"/>
                <w:szCs w:val="11"/>
                <w:color w:val="auto"/>
              </w:rPr>
            </w:pPr>
          </w:p>
        </w:tc>
        <w:tc>
          <w:tcPr>
            <w:tcW w:w="76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12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5"/>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5"/>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5"/>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1460" w:type="dxa"/>
            <w:vAlign w:val="bottom"/>
            <w:tcBorders>
              <w:right w:val="single" w:sz="8" w:color="2C2C2C"/>
            </w:tcBorders>
            <w:gridSpan w:val="6"/>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w w:val="84"/>
              </w:rPr>
              <w:t>Date</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30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6"/>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w:t>
            </w:r>
          </w:p>
        </w:tc>
        <w:tc>
          <w:tcPr>
            <w:tcW w:w="100" w:type="dxa"/>
            <w:vAlign w:val="bottom"/>
          </w:tcPr>
          <w:p>
            <w:pPr>
              <w:spacing w:after="0"/>
              <w:rPr>
                <w:sz w:val="13"/>
                <w:szCs w:val="13"/>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Employee</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60" w:type="dxa"/>
            <w:vAlign w:val="bottom"/>
            <w:gridSpan w:val="3"/>
          </w:tcPr>
          <w:p>
            <w:pPr>
              <w:ind w:left="60"/>
              <w:spacing w:after="0" w:line="141"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3"/>
            <w:vMerge w:val="restart"/>
          </w:tcPr>
          <w:p>
            <w:pPr>
              <w:ind w:left="60"/>
              <w:spacing w:after="0"/>
              <w:rPr>
                <w:sz w:val="20"/>
                <w:szCs w:val="20"/>
                <w:color w:val="auto"/>
              </w:rPr>
            </w:pPr>
            <w:r>
              <w:rPr>
                <w:rFonts w:ascii="Arial" w:cs="Arial" w:eastAsia="Arial" w:hAnsi="Arial"/>
                <w:sz w:val="13"/>
                <w:szCs w:val="13"/>
                <w:color w:val="0000FF"/>
                <w:w w:val="85"/>
              </w:rPr>
              <w:t>06/21/2033</w:t>
            </w:r>
            <w:r>
              <w:rPr>
                <w:rFonts w:ascii="Arial" w:cs="Arial" w:eastAsia="Arial" w:hAnsi="Arial"/>
                <w:sz w:val="21"/>
                <w:szCs w:val="21"/>
                <w:color w:val="008000"/>
                <w:w w:val="85"/>
                <w:vertAlign w:val="superscript"/>
              </w:rPr>
              <w:t>(1)</w:t>
            </w:r>
          </w:p>
        </w:tc>
        <w:tc>
          <w:tcPr>
            <w:tcW w:w="880" w:type="dxa"/>
            <w:vAlign w:val="bottom"/>
            <w:gridSpan w:val="3"/>
            <w:vMerge w:val="restart"/>
          </w:tcPr>
          <w:p>
            <w:pPr>
              <w:ind w:left="120"/>
              <w:spacing w:after="0"/>
              <w:rPr>
                <w:sz w:val="20"/>
                <w:szCs w:val="20"/>
                <w:color w:val="auto"/>
              </w:rPr>
            </w:pPr>
            <w:r>
              <w:rPr>
                <w:rFonts w:ascii="Arial" w:cs="Arial" w:eastAsia="Arial" w:hAnsi="Arial"/>
                <w:sz w:val="13"/>
                <w:szCs w:val="13"/>
                <w:color w:val="0000FF"/>
                <w:w w:val="90"/>
              </w:rPr>
              <w:t>06/21/2033</w:t>
            </w:r>
            <w:r>
              <w:rPr>
                <w:rFonts w:ascii="Arial" w:cs="Arial" w:eastAsia="Arial" w:hAnsi="Arial"/>
                <w:sz w:val="21"/>
                <w:szCs w:val="21"/>
                <w:color w:val="008000"/>
                <w:w w:val="90"/>
                <w:vertAlign w:val="superscript"/>
              </w:rPr>
              <w:t>(1)</w:t>
            </w:r>
          </w:p>
        </w:tc>
        <w:tc>
          <w:tcPr>
            <w:tcW w:w="680" w:type="dxa"/>
            <w:vAlign w:val="bottom"/>
          </w:tcPr>
          <w:p>
            <w:pPr>
              <w:ind w:left="140"/>
              <w:spacing w:after="0" w:line="141" w:lineRule="exact"/>
              <w:rPr>
                <w:sz w:val="20"/>
                <w:szCs w:val="20"/>
                <w:color w:val="auto"/>
              </w:rPr>
            </w:pPr>
            <w:r>
              <w:rPr>
                <w:rFonts w:ascii="Arial" w:cs="Arial" w:eastAsia="Arial" w:hAnsi="Arial"/>
                <w:sz w:val="13"/>
                <w:szCs w:val="13"/>
                <w:color w:val="0000FF"/>
              </w:rPr>
              <w:t>Stock,</w:t>
            </w:r>
          </w:p>
        </w:tc>
        <w:tc>
          <w:tcPr>
            <w:tcW w:w="520" w:type="dxa"/>
            <w:vAlign w:val="bottom"/>
            <w:gridSpan w:val="2"/>
            <w:vMerge w:val="restart"/>
          </w:tcPr>
          <w:p>
            <w:pPr>
              <w:spacing w:after="0"/>
              <w:rPr>
                <w:sz w:val="20"/>
                <w:szCs w:val="20"/>
                <w:color w:val="auto"/>
              </w:rPr>
            </w:pPr>
            <w:r>
              <w:rPr>
                <w:rFonts w:ascii="Arial" w:cs="Arial" w:eastAsia="Arial" w:hAnsi="Arial"/>
                <w:sz w:val="17"/>
                <w:szCs w:val="17"/>
                <w:color w:val="0000FF"/>
                <w:w w:val="96"/>
              </w:rPr>
              <w:t>26,865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60" w:type="dxa"/>
            <w:vAlign w:val="bottom"/>
            <w:gridSpan w:val="3"/>
          </w:tcPr>
          <w:p>
            <w:pPr>
              <w:ind w:left="60"/>
              <w:spacing w:after="0" w:line="141" w:lineRule="exact"/>
              <w:rPr>
                <w:sz w:val="20"/>
                <w:szCs w:val="20"/>
                <w:color w:val="auto"/>
              </w:rPr>
            </w:pPr>
            <w:r>
              <w:rPr>
                <w:rFonts w:ascii="Arial" w:cs="Arial" w:eastAsia="Arial" w:hAnsi="Arial"/>
                <w:sz w:val="13"/>
                <w:szCs w:val="13"/>
                <w:color w:val="0000FF"/>
              </w:rPr>
              <w:t>Options</w:t>
            </w:r>
          </w:p>
        </w:tc>
        <w:tc>
          <w:tcPr>
            <w:tcW w:w="64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150.75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right"/>
              <w:ind w:right="196"/>
              <w:spacing w:after="0" w:line="141" w:lineRule="exact"/>
              <w:rPr>
                <w:sz w:val="20"/>
                <w:szCs w:val="20"/>
                <w:color w:val="auto"/>
              </w:rPr>
            </w:pPr>
            <w:r>
              <w:rPr>
                <w:rFonts w:ascii="Arial" w:cs="Arial" w:eastAsia="Arial" w:hAnsi="Arial"/>
                <w:sz w:val="13"/>
                <w:szCs w:val="13"/>
                <w:color w:val="0000FF"/>
              </w:rPr>
              <w:t>06/21/2023</w:t>
            </w: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5"/>
          </w:tcPr>
          <w:p>
            <w:pPr>
              <w:ind w:left="40"/>
              <w:spacing w:after="0" w:line="141" w:lineRule="exact"/>
              <w:rPr>
                <w:sz w:val="20"/>
                <w:szCs w:val="20"/>
                <w:color w:val="auto"/>
              </w:rPr>
            </w:pPr>
            <w:r>
              <w:rPr>
                <w:rFonts w:ascii="Arial" w:cs="Arial" w:eastAsia="Arial" w:hAnsi="Arial"/>
                <w:sz w:val="13"/>
                <w:szCs w:val="13"/>
                <w:color w:val="0000FF"/>
              </w:rPr>
              <w:t>A</w:t>
            </w:r>
          </w:p>
        </w:tc>
        <w:tc>
          <w:tcPr>
            <w:tcW w:w="480" w:type="dxa"/>
            <w:vAlign w:val="bottom"/>
          </w:tcPr>
          <w:p>
            <w:pPr>
              <w:ind w:left="80"/>
              <w:spacing w:after="0" w:line="141" w:lineRule="exact"/>
              <w:rPr>
                <w:sz w:val="20"/>
                <w:szCs w:val="20"/>
                <w:color w:val="auto"/>
              </w:rPr>
            </w:pPr>
            <w:r>
              <w:rPr>
                <w:rFonts w:ascii="Arial" w:cs="Arial" w:eastAsia="Arial" w:hAnsi="Arial"/>
                <w:sz w:val="13"/>
                <w:szCs w:val="13"/>
                <w:color w:val="0000FF"/>
                <w:w w:val="95"/>
              </w:rPr>
              <w:t>26,865</w:t>
            </w:r>
          </w:p>
        </w:tc>
        <w:tc>
          <w:tcPr>
            <w:tcW w:w="3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680" w:type="dxa"/>
            <w:vAlign w:val="bottom"/>
          </w:tcPr>
          <w:p>
            <w:pPr>
              <w:ind w:left="80"/>
              <w:spacing w:after="0" w:line="141" w:lineRule="exact"/>
              <w:rPr>
                <w:sz w:val="20"/>
                <w:szCs w:val="20"/>
                <w:color w:val="auto"/>
              </w:rPr>
            </w:pPr>
            <w:r>
              <w:rPr>
                <w:rFonts w:ascii="Arial" w:cs="Arial" w:eastAsia="Arial" w:hAnsi="Arial"/>
                <w:sz w:val="13"/>
                <w:szCs w:val="13"/>
                <w:color w:val="0000FF"/>
              </w:rPr>
              <w:t>par value</w:t>
            </w:r>
          </w:p>
        </w:tc>
        <w:tc>
          <w:tcPr>
            <w:tcW w:w="5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gridSpan w:val="3"/>
          </w:tcPr>
          <w:p>
            <w:pPr>
              <w:ind w:left="220"/>
              <w:spacing w:after="0" w:line="141" w:lineRule="exact"/>
              <w:rPr>
                <w:sz w:val="20"/>
                <w:szCs w:val="20"/>
                <w:color w:val="auto"/>
              </w:rPr>
            </w:pPr>
            <w:r>
              <w:rPr>
                <w:rFonts w:ascii="Arial" w:cs="Arial" w:eastAsia="Arial" w:hAnsi="Arial"/>
                <w:sz w:val="13"/>
                <w:szCs w:val="13"/>
                <w:color w:val="0000FF"/>
                <w:w w:val="85"/>
              </w:rPr>
              <w:t>26,865</w:t>
            </w:r>
          </w:p>
        </w:tc>
        <w:tc>
          <w:tcPr>
            <w:tcW w:w="280" w:type="dxa"/>
            <w:vAlign w:val="bottom"/>
          </w:tcPr>
          <w:p>
            <w:pPr>
              <w:spacing w:after="0"/>
              <w:rPr>
                <w:sz w:val="12"/>
                <w:szCs w:val="12"/>
                <w:color w:val="auto"/>
              </w:rPr>
            </w:pPr>
          </w:p>
        </w:tc>
        <w:tc>
          <w:tcPr>
            <w:tcW w:w="64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60" w:type="dxa"/>
            <w:vAlign w:val="bottom"/>
            <w:gridSpan w:val="3"/>
          </w:tcPr>
          <w:p>
            <w:pPr>
              <w:ind w:left="60"/>
              <w:spacing w:after="0" w:line="141" w:lineRule="exact"/>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140"/>
              <w:spacing w:after="0" w:line="141" w:lineRule="exact"/>
              <w:rPr>
                <w:sz w:val="20"/>
                <w:szCs w:val="20"/>
                <w:color w:val="auto"/>
              </w:rPr>
            </w:pPr>
            <w:r>
              <w:rPr>
                <w:rFonts w:ascii="Arial" w:cs="Arial" w:eastAsia="Arial" w:hAnsi="Arial"/>
                <w:sz w:val="13"/>
                <w:szCs w:val="13"/>
                <w:color w:val="0000FF"/>
              </w:rPr>
              <w:t>$0.001</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-5888990</wp:posOffset>
            </wp:positionV>
            <wp:extent cx="7046595" cy="59023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6595" cy="590232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left="40" w:right="180" w:firstLine="1"/>
        <w:spacing w:after="0" w:line="247" w:lineRule="auto"/>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options will vest in four equal annual installments, beginning on June 21, 2024, subject to certain forfeiture and acceleration events pursuant to the ExlService Holdings, Inc. 2018 Omnibus Incentive Plan.</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pacing w:after="0" w:line="29"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Lazbart Oseni, Attorney-in-</w:t>
            </w:r>
          </w:p>
        </w:tc>
        <w:tc>
          <w:tcPr>
            <w:tcW w:w="8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7"/>
                <w:szCs w:val="17"/>
                <w:color w:val="0000FF"/>
                <w:w w:val="86"/>
              </w:rPr>
              <w:t>06/23/2023</w:t>
            </w:r>
          </w:p>
        </w:tc>
        <w:tc>
          <w:tcPr>
            <w:tcW w:w="0" w:type="dxa"/>
            <w:vAlign w:val="bottom"/>
          </w:tcPr>
          <w:p>
            <w:pPr>
              <w:spacing w:after="0"/>
              <w:rPr>
                <w:sz w:val="1"/>
                <w:szCs w:val="1"/>
                <w:color w:val="auto"/>
              </w:rPr>
            </w:pPr>
          </w:p>
        </w:tc>
      </w:tr>
      <w:tr>
        <w:trPr>
          <w:trHeight w:val="83"/>
        </w:trPr>
        <w:tc>
          <w:tcPr>
            <w:tcW w:w="280" w:type="dxa"/>
            <w:vAlign w:val="bottom"/>
            <w:vMerge w:val="restart"/>
          </w:tcPr>
          <w:p>
            <w:pPr>
              <w:spacing w:after="0" w:line="185" w:lineRule="exact"/>
              <w:rPr>
                <w:sz w:val="20"/>
                <w:szCs w:val="20"/>
                <w:color w:val="auto"/>
              </w:rPr>
            </w:pPr>
            <w:r>
              <w:rPr>
                <w:rFonts w:ascii="Arial" w:cs="Arial" w:eastAsia="Arial" w:hAnsi="Arial"/>
                <w:sz w:val="17"/>
                <w:szCs w:val="17"/>
                <w:color w:val="0000FF"/>
                <w:w w:val="78"/>
              </w:rPr>
              <w:t>Fact</w:t>
            </w:r>
          </w:p>
        </w:tc>
        <w:tc>
          <w:tcPr>
            <w:tcW w:w="184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80" w:type="dxa"/>
            <w:vAlign w:val="bottom"/>
            <w:tcBorders>
              <w:bottom w:val="single" w:sz="8" w:color="auto"/>
            </w:tcBorders>
            <w:vMerge w:val="continue"/>
          </w:tcPr>
          <w:p>
            <w:pPr>
              <w:spacing w:after="0"/>
              <w:rPr>
                <w:sz w:val="7"/>
                <w:szCs w:val="7"/>
                <w:color w:val="auto"/>
              </w:rPr>
            </w:pPr>
          </w:p>
        </w:tc>
        <w:tc>
          <w:tcPr>
            <w:tcW w:w="18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40" w:firstLine="1"/>
        <w:spacing w:after="0" w:line="331"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373631" TargetMode="External"/><Relationship Id="rId9"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2023-06-23T17:05:03Z</dcterms:created>
  <dcterms:modified xsi:type="dcterms:W3CDTF">2023-06-23T17:05:03Z</dcterms:modified>
</cp:coreProperties>
</file>