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275"/>
        </w:trPr>
        <w:tc>
          <w:tcPr>
            <w:tcW w:w="2080" w:type="dxa"/>
            <w:vAlign w:val="bottom"/>
          </w:tcPr>
          <w:p>
            <w:pPr>
              <w:spacing w:after="0"/>
              <w:rPr>
                <w:sz w:val="20"/>
                <w:szCs w:val="20"/>
                <w:color w:val="auto"/>
              </w:rPr>
            </w:pPr>
            <w:r>
              <w:rPr>
                <w:rFonts w:ascii="Arial" w:cs="Arial" w:eastAsia="Arial" w:hAnsi="Arial"/>
                <w:sz w:val="22"/>
                <w:szCs w:val="22"/>
                <w:color w:val="auto"/>
              </w:rPr>
              <w:t>SEC Form 3</w:t>
            </w:r>
          </w:p>
        </w:tc>
        <w:tc>
          <w:tcPr>
            <w:tcW w:w="71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86"/>
        </w:trPr>
        <w:tc>
          <w:tcPr>
            <w:tcW w:w="2080" w:type="dxa"/>
            <w:vAlign w:val="bottom"/>
          </w:tcPr>
          <w:p>
            <w:pPr>
              <w:ind w:left="700"/>
              <w:spacing w:after="0"/>
              <w:rPr>
                <w:sz w:val="20"/>
                <w:szCs w:val="20"/>
                <w:color w:val="auto"/>
              </w:rPr>
            </w:pPr>
            <w:r>
              <w:rPr>
                <w:rFonts w:ascii="Arial" w:cs="Arial" w:eastAsia="Arial" w:hAnsi="Arial"/>
                <w:sz w:val="24"/>
                <w:szCs w:val="24"/>
                <w:b w:val="1"/>
                <w:bCs w:val="1"/>
                <w:color w:val="auto"/>
              </w:rPr>
              <w:t>FORM 3</w:t>
            </w:r>
          </w:p>
        </w:tc>
        <w:tc>
          <w:tcPr>
            <w:tcW w:w="7120" w:type="dxa"/>
            <w:vAlign w:val="bottom"/>
          </w:tcPr>
          <w:p>
            <w:pPr>
              <w:jc w:val="center"/>
              <w:ind w:left="4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4"/>
                <w:szCs w:val="24"/>
                <w:color w:val="auto"/>
              </w:rPr>
            </w:pPr>
          </w:p>
        </w:tc>
        <w:tc>
          <w:tcPr>
            <w:tcW w:w="1280" w:type="dxa"/>
            <w:vAlign w:val="bottom"/>
            <w:tcBorders>
              <w:bottom w:val="single" w:sz="8" w:color="808080"/>
            </w:tcBorders>
          </w:tcPr>
          <w:p>
            <w:pPr>
              <w:spacing w:after="0"/>
              <w:rPr>
                <w:sz w:val="24"/>
                <w:szCs w:val="24"/>
                <w:color w:val="auto"/>
              </w:rPr>
            </w:pPr>
          </w:p>
        </w:tc>
        <w:tc>
          <w:tcPr>
            <w:tcW w:w="80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2080" w:type="dxa"/>
            <w:vAlign w:val="bottom"/>
          </w:tcPr>
          <w:p>
            <w:pPr>
              <w:spacing w:after="0" w:line="20" w:lineRule="exact"/>
              <w:rPr>
                <w:sz w:val="1"/>
                <w:szCs w:val="1"/>
                <w:color w:val="auto"/>
              </w:rPr>
            </w:pPr>
          </w:p>
        </w:tc>
        <w:tc>
          <w:tcPr>
            <w:tcW w:w="7120" w:type="dxa"/>
            <w:vAlign w:val="bottom"/>
            <w:vMerge w:val="restart"/>
          </w:tcPr>
          <w:p>
            <w:pPr>
              <w:jc w:val="center"/>
              <w:ind w:left="4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2080" w:type="dxa"/>
            <w:vAlign w:val="bottom"/>
          </w:tcPr>
          <w:p>
            <w:pPr>
              <w:spacing w:after="0"/>
              <w:rPr>
                <w:sz w:val="8"/>
                <w:szCs w:val="8"/>
                <w:color w:val="auto"/>
              </w:rPr>
            </w:pPr>
          </w:p>
        </w:tc>
        <w:tc>
          <w:tcPr>
            <w:tcW w:w="71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4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2080" w:type="dxa"/>
            <w:vAlign w:val="bottom"/>
          </w:tcPr>
          <w:p>
            <w:pPr>
              <w:spacing w:after="0"/>
              <w:rPr>
                <w:sz w:val="10"/>
                <w:szCs w:val="10"/>
                <w:color w:val="auto"/>
              </w:rPr>
            </w:pPr>
          </w:p>
        </w:tc>
        <w:tc>
          <w:tcPr>
            <w:tcW w:w="7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2080" w:type="dxa"/>
            <w:vAlign w:val="bottom"/>
          </w:tcPr>
          <w:p>
            <w:pPr>
              <w:spacing w:after="0" w:line="20" w:lineRule="exact"/>
              <w:rPr>
                <w:sz w:val="1"/>
                <w:szCs w:val="1"/>
                <w:color w:val="auto"/>
              </w:rPr>
            </w:pPr>
          </w:p>
        </w:tc>
        <w:tc>
          <w:tcPr>
            <w:tcW w:w="7120" w:type="dxa"/>
            <w:vAlign w:val="bottom"/>
            <w:vMerge w:val="restart"/>
          </w:tcPr>
          <w:p>
            <w:pPr>
              <w:jc w:val="center"/>
              <w:ind w:left="42"/>
              <w:spacing w:after="0" w:line="198" w:lineRule="exact"/>
              <w:rPr>
                <w:sz w:val="20"/>
                <w:szCs w:val="20"/>
                <w:color w:val="auto"/>
              </w:rPr>
            </w:pPr>
            <w:r>
              <w:rPr>
                <w:rFonts w:ascii="Arial" w:cs="Arial" w:eastAsia="Arial" w:hAnsi="Arial"/>
                <w:sz w:val="22"/>
                <w:szCs w:val="22"/>
                <w:b w:val="1"/>
                <w:bCs w:val="1"/>
                <w:color w:val="auto"/>
                <w:w w:val="97"/>
              </w:rPr>
              <w:t>INITIAL STATEMENT OF BENEFICIAL OWNERSHIP OF</w:t>
            </w:r>
          </w:p>
        </w:tc>
        <w:tc>
          <w:tcPr>
            <w:tcW w:w="40" w:type="dxa"/>
            <w:vAlign w:val="bottom"/>
          </w:tcPr>
          <w:p>
            <w:pPr>
              <w:spacing w:after="0" w:line="20" w:lineRule="exact"/>
              <w:rPr>
                <w:sz w:val="1"/>
                <w:szCs w:val="1"/>
                <w:color w:val="auto"/>
              </w:rPr>
            </w:pPr>
          </w:p>
        </w:tc>
        <w:tc>
          <w:tcPr>
            <w:tcW w:w="1280" w:type="dxa"/>
            <w:vAlign w:val="bottom"/>
            <w:tcBorders>
              <w:top w:val="single" w:sz="8" w:color="808080"/>
              <w:bottom w:val="single" w:sz="8" w:color="2C2C2C"/>
            </w:tcBorders>
          </w:tcPr>
          <w:p>
            <w:pPr>
              <w:spacing w:after="0" w:line="20" w:lineRule="exact"/>
              <w:rPr>
                <w:sz w:val="1"/>
                <w:szCs w:val="1"/>
                <w:color w:val="auto"/>
              </w:rPr>
            </w:pPr>
          </w:p>
        </w:tc>
        <w:tc>
          <w:tcPr>
            <w:tcW w:w="80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6"/>
        </w:trPr>
        <w:tc>
          <w:tcPr>
            <w:tcW w:w="2080" w:type="dxa"/>
            <w:vAlign w:val="bottom"/>
          </w:tcPr>
          <w:p>
            <w:pPr>
              <w:spacing w:after="0"/>
              <w:rPr>
                <w:sz w:val="13"/>
                <w:szCs w:val="13"/>
                <w:color w:val="auto"/>
              </w:rPr>
            </w:pPr>
          </w:p>
        </w:tc>
        <w:tc>
          <w:tcPr>
            <w:tcW w:w="712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128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800" w:type="dxa"/>
            <w:vAlign w:val="bottom"/>
            <w:vMerge w:val="restart"/>
          </w:tcPr>
          <w:p>
            <w:pPr>
              <w:jc w:val="right"/>
              <w:spacing w:after="0"/>
              <w:rPr>
                <w:sz w:val="20"/>
                <w:szCs w:val="20"/>
                <w:color w:val="auto"/>
              </w:rPr>
            </w:pPr>
            <w:r>
              <w:rPr>
                <w:rFonts w:ascii="Arial" w:cs="Arial" w:eastAsia="Arial" w:hAnsi="Arial"/>
                <w:sz w:val="12"/>
                <w:szCs w:val="12"/>
                <w:color w:val="auto"/>
              </w:rPr>
              <w:t>3235-0104</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6"/>
        </w:trPr>
        <w:tc>
          <w:tcPr>
            <w:tcW w:w="2080" w:type="dxa"/>
            <w:vAlign w:val="bottom"/>
          </w:tcPr>
          <w:p>
            <w:pPr>
              <w:spacing w:after="0"/>
              <w:rPr>
                <w:sz w:val="3"/>
                <w:szCs w:val="3"/>
                <w:color w:val="auto"/>
              </w:rPr>
            </w:pPr>
          </w:p>
        </w:tc>
        <w:tc>
          <w:tcPr>
            <w:tcW w:w="71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vMerge w:val="continue"/>
          </w:tcPr>
          <w:p>
            <w:pPr>
              <w:spacing w:after="0"/>
              <w:rPr>
                <w:sz w:val="3"/>
                <w:szCs w:val="3"/>
                <w:color w:val="auto"/>
              </w:rPr>
            </w:pPr>
          </w:p>
        </w:tc>
        <w:tc>
          <w:tcPr>
            <w:tcW w:w="8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9"/>
        </w:trPr>
        <w:tc>
          <w:tcPr>
            <w:tcW w:w="2080" w:type="dxa"/>
            <w:vAlign w:val="bottom"/>
          </w:tcPr>
          <w:p>
            <w:pPr>
              <w:spacing w:after="0"/>
              <w:rPr>
                <w:sz w:val="16"/>
                <w:szCs w:val="16"/>
                <w:color w:val="auto"/>
              </w:rPr>
            </w:pPr>
          </w:p>
        </w:tc>
        <w:tc>
          <w:tcPr>
            <w:tcW w:w="7120" w:type="dxa"/>
            <w:vAlign w:val="bottom"/>
            <w:vMerge w:val="restart"/>
          </w:tcPr>
          <w:p>
            <w:pPr>
              <w:jc w:val="center"/>
              <w:ind w:left="42"/>
              <w:spacing w:after="0"/>
              <w:rPr>
                <w:sz w:val="20"/>
                <w:szCs w:val="20"/>
                <w:color w:val="auto"/>
              </w:rPr>
            </w:pPr>
            <w:r>
              <w:rPr>
                <w:rFonts w:ascii="Arial" w:cs="Arial" w:eastAsia="Arial" w:hAnsi="Arial"/>
                <w:sz w:val="22"/>
                <w:szCs w:val="22"/>
                <w:b w:val="1"/>
                <w:bCs w:val="1"/>
                <w:color w:val="auto"/>
                <w:w w:val="98"/>
              </w:rPr>
              <w:t>SECURITIES</w:t>
            </w:r>
          </w:p>
        </w:tc>
        <w:tc>
          <w:tcPr>
            <w:tcW w:w="40" w:type="dxa"/>
            <w:vAlign w:val="bottom"/>
          </w:tcPr>
          <w:p>
            <w:pPr>
              <w:spacing w:after="0"/>
              <w:rPr>
                <w:sz w:val="16"/>
                <w:szCs w:val="16"/>
                <w:color w:val="auto"/>
              </w:rPr>
            </w:pPr>
          </w:p>
        </w:tc>
        <w:tc>
          <w:tcPr>
            <w:tcW w:w="2120" w:type="dxa"/>
            <w:vAlign w:val="bottom"/>
            <w:gridSpan w:val="3"/>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89"/>
        </w:trPr>
        <w:tc>
          <w:tcPr>
            <w:tcW w:w="2080" w:type="dxa"/>
            <w:vAlign w:val="bottom"/>
          </w:tcPr>
          <w:p>
            <w:pPr>
              <w:spacing w:after="0"/>
              <w:rPr>
                <w:sz w:val="16"/>
                <w:szCs w:val="16"/>
                <w:color w:val="auto"/>
              </w:rPr>
            </w:pPr>
          </w:p>
        </w:tc>
        <w:tc>
          <w:tcPr>
            <w:tcW w:w="71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80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2080" w:type="dxa"/>
            <w:vAlign w:val="bottom"/>
          </w:tcPr>
          <w:p>
            <w:pPr>
              <w:spacing w:after="0"/>
              <w:rPr>
                <w:sz w:val="3"/>
                <w:szCs w:val="3"/>
                <w:color w:val="auto"/>
              </w:rPr>
            </w:pPr>
          </w:p>
        </w:tc>
        <w:tc>
          <w:tcPr>
            <w:tcW w:w="71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tcBorders>
              <w:bottom w:val="single" w:sz="8" w:color="808080"/>
            </w:tcBorders>
          </w:tcPr>
          <w:p>
            <w:pPr>
              <w:spacing w:after="0"/>
              <w:rPr>
                <w:sz w:val="3"/>
                <w:szCs w:val="3"/>
                <w:color w:val="auto"/>
              </w:rPr>
            </w:pPr>
          </w:p>
        </w:tc>
        <w:tc>
          <w:tcPr>
            <w:tcW w:w="80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2080" w:type="dxa"/>
            <w:vAlign w:val="bottom"/>
          </w:tcPr>
          <w:p>
            <w:pPr>
              <w:spacing w:after="0" w:line="20" w:lineRule="exact"/>
              <w:rPr>
                <w:sz w:val="1"/>
                <w:szCs w:val="1"/>
                <w:color w:val="auto"/>
              </w:rPr>
            </w:pPr>
          </w:p>
        </w:tc>
        <w:tc>
          <w:tcPr>
            <w:tcW w:w="7120" w:type="dxa"/>
            <w:vAlign w:val="bottom"/>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7170420</wp:posOffset>
            </wp:positionH>
            <wp:positionV relativeFrom="paragraph">
              <wp:posOffset>-655320</wp:posOffset>
            </wp:positionV>
            <wp:extent cx="59690" cy="6686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5824220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spacing w:after="0" w:line="75"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Filed pursuant to Section 16(a) of the Securities Exchange Act of 1934</w:t>
      </w:r>
    </w:p>
    <w:p>
      <w:pPr>
        <w:jc w:val="center"/>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13970</wp:posOffset>
            </wp:positionV>
            <wp:extent cx="7272020" cy="391858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72020" cy="3918585"/>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sectPr>
      </w:pPr>
    </w:p>
    <w:p>
      <w:pPr>
        <w:spacing w:after="0" w:line="32" w:lineRule="exact"/>
        <w:rPr>
          <w:sz w:val="24"/>
          <w:szCs w:val="24"/>
          <w:color w:val="auto"/>
        </w:rPr>
      </w:pPr>
    </w:p>
    <w:tbl>
      <w:tblPr>
        <w:tblLayout w:type="fixed"/>
        <w:tblInd w:w="80" w:type="dxa"/>
        <w:tblCellMar>
          <w:top w:w="0" w:type="dxa"/>
          <w:left w:w="0" w:type="dxa"/>
          <w:bottom w:w="0" w:type="dxa"/>
          <w:right w:w="0" w:type="dxa"/>
        </w:tblCellMar>
      </w:tblPr>
      <w:tr>
        <w:trPr>
          <w:trHeight w:val="253"/>
        </w:trPr>
        <w:tc>
          <w:tcPr>
            <w:tcW w:w="3260" w:type="dxa"/>
            <w:vAlign w:val="bottom"/>
            <w:gridSpan w:val="4"/>
          </w:tcPr>
          <w:p>
            <w:pPr>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1380" w:type="dxa"/>
            <w:vAlign w:val="bottom"/>
          </w:tcPr>
          <w:p>
            <w:pPr>
              <w:ind w:left="160"/>
              <w:spacing w:after="0"/>
              <w:rPr>
                <w:sz w:val="20"/>
                <w:szCs w:val="20"/>
                <w:color w:val="auto"/>
              </w:rPr>
            </w:pPr>
            <w:r>
              <w:rPr>
                <w:rFonts w:ascii="Arial" w:cs="Arial" w:eastAsia="Arial" w:hAnsi="Arial"/>
                <w:sz w:val="14"/>
                <w:szCs w:val="14"/>
                <w:color w:val="auto"/>
              </w:rPr>
              <w:t>2. Date of Event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220" w:type="dxa"/>
            <w:vAlign w:val="bottom"/>
            <w:gridSpan w:val="2"/>
            <w:vMerge w:val="restart"/>
          </w:tcPr>
          <w:p>
            <w:pPr>
              <w:spacing w:after="0"/>
              <w:rPr>
                <w:rFonts w:ascii="Arial" w:cs="Arial" w:eastAsia="Arial" w:hAnsi="Arial"/>
                <w:sz w:val="22"/>
                <w:szCs w:val="22"/>
                <w:color w:val="0000EE"/>
              </w:rPr>
            </w:pPr>
            <w:hyperlink r:id="rId11">
              <w:r>
                <w:rPr>
                  <w:rFonts w:ascii="Arial" w:cs="Arial" w:eastAsia="Arial" w:hAnsi="Arial"/>
                  <w:sz w:val="22"/>
                  <w:szCs w:val="22"/>
                  <w:color w:val="0000EE"/>
                </w:rPr>
                <w:t>de Villa Rembert</w:t>
              </w:r>
            </w:hyperlink>
          </w:p>
        </w:tc>
        <w:tc>
          <w:tcPr>
            <w:tcW w:w="1380" w:type="dxa"/>
            <w:vAlign w:val="bottom"/>
          </w:tcPr>
          <w:p>
            <w:pPr>
              <w:ind w:left="160"/>
              <w:spacing w:after="0" w:line="135" w:lineRule="exact"/>
              <w:rPr>
                <w:sz w:val="20"/>
                <w:szCs w:val="20"/>
                <w:color w:val="auto"/>
              </w:rPr>
            </w:pPr>
            <w:r>
              <w:rPr>
                <w:rFonts w:ascii="Arial" w:cs="Arial" w:eastAsia="Arial" w:hAnsi="Arial"/>
                <w:sz w:val="14"/>
                <w:szCs w:val="14"/>
                <w:color w:val="auto"/>
                <w:w w:val="93"/>
              </w:rPr>
              <w:t>Requiring Statement</w:t>
            </w: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220" w:type="dxa"/>
            <w:vAlign w:val="bottom"/>
            <w:gridSpan w:val="2"/>
            <w:vMerge w:val="continue"/>
          </w:tcPr>
          <w:p>
            <w:pPr>
              <w:spacing w:after="0"/>
              <w:rPr>
                <w:sz w:val="11"/>
                <w:szCs w:val="11"/>
                <w:color w:val="auto"/>
              </w:rPr>
            </w:pPr>
          </w:p>
        </w:tc>
        <w:tc>
          <w:tcPr>
            <w:tcW w:w="1380" w:type="dxa"/>
            <w:vAlign w:val="bottom"/>
          </w:tcPr>
          <w:p>
            <w:pPr>
              <w:ind w:left="160"/>
              <w:spacing w:after="0" w:line="136" w:lineRule="exact"/>
              <w:rPr>
                <w:sz w:val="20"/>
                <w:szCs w:val="20"/>
                <w:color w:val="auto"/>
              </w:rPr>
            </w:pPr>
            <w:r>
              <w:rPr>
                <w:rFonts w:ascii="Arial" w:cs="Arial" w:eastAsia="Arial" w:hAnsi="Arial"/>
                <w:sz w:val="14"/>
                <w:szCs w:val="14"/>
                <w:color w:val="auto"/>
              </w:rPr>
              <w:t>(Month/Day/Year)</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1480" w:type="dxa"/>
            <w:vAlign w:val="bottom"/>
            <w:tcBorders>
              <w:top w:val="single" w:sz="8" w:color="0000EE"/>
              <w:bottom w:val="single" w:sz="8" w:color="9A9A9A"/>
            </w:tcBorders>
          </w:tcPr>
          <w:p>
            <w:pPr>
              <w:spacing w:after="0"/>
              <w:rPr>
                <w:sz w:val="15"/>
                <w:szCs w:val="15"/>
                <w:color w:val="auto"/>
              </w:rPr>
            </w:pPr>
          </w:p>
        </w:tc>
        <w:tc>
          <w:tcPr>
            <w:tcW w:w="1740" w:type="dxa"/>
            <w:vAlign w:val="bottom"/>
            <w:tcBorders>
              <w:bottom w:val="single" w:sz="8" w:color="9A9A9A"/>
            </w:tcBorders>
          </w:tcPr>
          <w:p>
            <w:pPr>
              <w:spacing w:after="0"/>
              <w:rPr>
                <w:sz w:val="15"/>
                <w:szCs w:val="15"/>
                <w:color w:val="auto"/>
              </w:rPr>
            </w:pPr>
          </w:p>
        </w:tc>
        <w:tc>
          <w:tcPr>
            <w:tcW w:w="1380" w:type="dxa"/>
            <w:vAlign w:val="bottom"/>
          </w:tcPr>
          <w:p>
            <w:pPr>
              <w:ind w:left="160"/>
              <w:spacing w:after="0" w:line="170" w:lineRule="exact"/>
              <w:rPr>
                <w:sz w:val="20"/>
                <w:szCs w:val="20"/>
                <w:color w:val="auto"/>
              </w:rPr>
            </w:pPr>
            <w:r>
              <w:rPr>
                <w:rFonts w:ascii="Arial" w:cs="Arial" w:eastAsia="Arial" w:hAnsi="Arial"/>
                <w:sz w:val="18"/>
                <w:szCs w:val="18"/>
                <w:color w:val="0000FF"/>
              </w:rPr>
              <w:t>04/15/2008</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87" w:lineRule="exact"/>
        <w:rPr>
          <w:sz w:val="24"/>
          <w:szCs w:val="24"/>
          <w:color w:val="auto"/>
        </w:rPr>
      </w:pPr>
    </w:p>
    <w:p>
      <w:pPr>
        <w:spacing w:after="0"/>
        <w:rPr>
          <w:sz w:val="20"/>
          <w:szCs w:val="20"/>
          <w:color w:val="auto"/>
        </w:rPr>
      </w:pPr>
      <w:r>
        <w:rPr>
          <w:rFonts w:ascii="Arial" w:cs="Arial" w:eastAsia="Arial" w:hAnsi="Arial"/>
          <w:sz w:val="14"/>
          <w:szCs w:val="14"/>
          <w:color w:val="auto"/>
        </w:rPr>
        <w:t xml:space="preserve">3.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19"/>
          <w:szCs w:val="19"/>
          <w:color w:val="0000EE"/>
        </w:rPr>
      </w:pPr>
      <w:hyperlink r:id="rId12">
        <w:r>
          <w:rPr>
            <w:rFonts w:ascii="Arial" w:cs="Arial" w:eastAsia="Arial" w:hAnsi="Arial"/>
            <w:sz w:val="19"/>
            <w:szCs w:val="19"/>
            <w:u w:val="single" w:color="auto"/>
            <w:color w:val="0000EE"/>
          </w:rPr>
          <w:t>ExlService Holdings, Inc.</w:t>
        </w:r>
        <w:r>
          <w:rPr>
            <w:rFonts w:ascii="Arial" w:cs="Arial" w:eastAsia="Arial" w:hAnsi="Arial"/>
            <w:sz w:val="19"/>
            <w:szCs w:val="19"/>
            <w:color w:val="0000EE"/>
          </w:rPr>
          <w:t xml:space="preserve"> </w:t>
        </w:r>
      </w:hyperlink>
      <w:r>
        <w:rPr>
          <w:rFonts w:ascii="Arial" w:cs="Arial" w:eastAsia="Arial" w:hAnsi="Arial"/>
          <w:sz w:val="19"/>
          <w:szCs w:val="19"/>
          <w:color w:val="000000"/>
        </w:rPr>
        <w:t>[</w:t>
      </w:r>
      <w:r>
        <w:rPr>
          <w:rFonts w:ascii="Arial" w:cs="Arial" w:eastAsia="Arial" w:hAnsi="Arial"/>
          <w:sz w:val="19"/>
          <w:szCs w:val="19"/>
          <w:color w:val="0000EE"/>
        </w:rPr>
        <w:t xml:space="preserve"> </w:t>
      </w:r>
      <w:r>
        <w:rPr>
          <w:rFonts w:ascii="Arial" w:cs="Arial" w:eastAsia="Arial" w:hAnsi="Arial"/>
          <w:sz w:val="15"/>
          <w:szCs w:val="15"/>
          <w:color w:val="0000FF"/>
        </w:rPr>
        <w:t>EXLS</w:t>
      </w:r>
      <w:r>
        <w:rPr>
          <w:rFonts w:ascii="Arial" w:cs="Arial" w:eastAsia="Arial" w:hAnsi="Arial"/>
          <w:sz w:val="19"/>
          <w:szCs w:val="19"/>
          <w:color w:val="0000EE"/>
        </w:rPr>
        <w:t xml:space="preserve"> </w:t>
      </w:r>
      <w:r>
        <w:rPr>
          <w:rFonts w:ascii="Arial" w:cs="Arial" w:eastAsia="Arial" w:hAnsi="Arial"/>
          <w:sz w:val="19"/>
          <w:szCs w:val="19"/>
          <w:color w:val="000000"/>
        </w:rPr>
        <w:t>]</w:t>
      </w:r>
    </w:p>
    <w:p>
      <w:pPr>
        <w:spacing w:after="0" w:line="310" w:lineRule="exact"/>
        <w:rPr>
          <w:sz w:val="24"/>
          <w:szCs w:val="24"/>
          <w:color w:val="auto"/>
        </w:rPr>
      </w:pPr>
    </w:p>
    <w:p>
      <w:pPr>
        <w:sectPr>
          <w:pgSz w:w="11900" w:h="16838" w:orient="portrait"/>
          <w:cols w:equalWidth="0" w:num="2">
            <w:col w:w="4720" w:space="480"/>
            <w:col w:w="6220"/>
          </w:cols>
          <w:pgMar w:left="240" w:top="226" w:right="239" w:bottom="1440" w:gutter="0" w:footer="0" w:header="0"/>
          <w:type w:val="continuous"/>
        </w:sectPr>
      </w:pPr>
    </w:p>
    <w:p>
      <w:pPr>
        <w:spacing w:after="0" w:line="122"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1040" w:type="dxa"/>
            <w:vAlign w:val="bottom"/>
          </w:tcPr>
          <w:p>
            <w:pPr>
              <w:ind w:left="20"/>
              <w:spacing w:after="0"/>
              <w:rPr>
                <w:sz w:val="20"/>
                <w:szCs w:val="20"/>
                <w:color w:val="auto"/>
              </w:rPr>
            </w:pPr>
            <w:r>
              <w:rPr>
                <w:rFonts w:ascii="Arial" w:cs="Arial" w:eastAsia="Arial" w:hAnsi="Arial"/>
                <w:sz w:val="14"/>
                <w:szCs w:val="14"/>
                <w:color w:val="auto"/>
              </w:rPr>
              <w:t>(Last)</w:t>
            </w:r>
          </w:p>
        </w:tc>
        <w:tc>
          <w:tcPr>
            <w:tcW w:w="820" w:type="dxa"/>
            <w:vAlign w:val="bottom"/>
          </w:tcPr>
          <w:p>
            <w:pPr>
              <w:ind w:left="80"/>
              <w:spacing w:after="0"/>
              <w:rPr>
                <w:sz w:val="20"/>
                <w:szCs w:val="20"/>
                <w:color w:val="auto"/>
              </w:rPr>
            </w:pPr>
            <w:r>
              <w:rPr>
                <w:rFonts w:ascii="Arial" w:cs="Arial" w:eastAsia="Arial" w:hAnsi="Arial"/>
                <w:sz w:val="14"/>
                <w:szCs w:val="14"/>
                <w:color w:val="auto"/>
              </w:rPr>
              <w:t>(First)</w:t>
            </w:r>
          </w:p>
        </w:tc>
        <w:tc>
          <w:tcPr>
            <w:tcW w:w="1380" w:type="dxa"/>
            <w:vAlign w:val="bottom"/>
          </w:tcPr>
          <w:p>
            <w:pPr>
              <w:ind w:left="340"/>
              <w:spacing w:after="0"/>
              <w:rPr>
                <w:sz w:val="20"/>
                <w:szCs w:val="20"/>
                <w:color w:val="auto"/>
              </w:rPr>
            </w:pPr>
            <w:r>
              <w:rPr>
                <w:rFonts w:ascii="Arial" w:cs="Arial" w:eastAsia="Arial" w:hAnsi="Arial"/>
                <w:sz w:val="14"/>
                <w:szCs w:val="14"/>
                <w:color w:val="auto"/>
              </w:rPr>
              <w:t>(Middle)</w:t>
            </w:r>
          </w:p>
        </w:tc>
      </w:tr>
      <w:tr>
        <w:trPr>
          <w:trHeight w:val="282"/>
        </w:trPr>
        <w:tc>
          <w:tcPr>
            <w:tcW w:w="20" w:type="dxa"/>
            <w:vAlign w:val="bottom"/>
          </w:tcPr>
          <w:p>
            <w:pPr>
              <w:spacing w:after="0"/>
              <w:rPr>
                <w:sz w:val="24"/>
                <w:szCs w:val="24"/>
                <w:color w:val="auto"/>
              </w:rPr>
            </w:pPr>
          </w:p>
        </w:tc>
        <w:tc>
          <w:tcPr>
            <w:tcW w:w="1860" w:type="dxa"/>
            <w:vAlign w:val="bottom"/>
            <w:gridSpan w:val="2"/>
          </w:tcPr>
          <w:p>
            <w:pPr>
              <w:ind w:left="20"/>
              <w:spacing w:after="0"/>
              <w:rPr>
                <w:sz w:val="20"/>
                <w:szCs w:val="20"/>
                <w:color w:val="auto"/>
              </w:rPr>
            </w:pPr>
            <w:r>
              <w:rPr>
                <w:rFonts w:ascii="Arial" w:cs="Arial" w:eastAsia="Arial" w:hAnsi="Arial"/>
                <w:sz w:val="18"/>
                <w:szCs w:val="18"/>
                <w:color w:val="0000FF"/>
              </w:rPr>
              <w:t>350 PARK AVENUE</w:t>
            </w:r>
          </w:p>
        </w:tc>
        <w:tc>
          <w:tcPr>
            <w:tcW w:w="1380" w:type="dxa"/>
            <w:vAlign w:val="bottom"/>
          </w:tcPr>
          <w:p>
            <w:pPr>
              <w:spacing w:after="0"/>
              <w:rPr>
                <w:sz w:val="24"/>
                <w:szCs w:val="24"/>
                <w:color w:val="auto"/>
              </w:rPr>
            </w:pPr>
          </w:p>
        </w:tc>
      </w:tr>
      <w:tr>
        <w:trPr>
          <w:trHeight w:val="212"/>
        </w:trPr>
        <w:tc>
          <w:tcPr>
            <w:tcW w:w="20" w:type="dxa"/>
            <w:vAlign w:val="bottom"/>
          </w:tcPr>
          <w:p>
            <w:pPr>
              <w:spacing w:after="0"/>
              <w:rPr>
                <w:sz w:val="18"/>
                <w:szCs w:val="18"/>
                <w:color w:val="auto"/>
              </w:rPr>
            </w:pPr>
          </w:p>
        </w:tc>
        <w:tc>
          <w:tcPr>
            <w:tcW w:w="1040" w:type="dxa"/>
            <w:vAlign w:val="bottom"/>
            <w:tcBorders>
              <w:bottom w:val="single" w:sz="8" w:color="9A9A9A"/>
            </w:tcBorders>
          </w:tcPr>
          <w:p>
            <w:pPr>
              <w:spacing w:after="0"/>
              <w:rPr>
                <w:sz w:val="18"/>
                <w:szCs w:val="18"/>
                <w:color w:val="auto"/>
              </w:rPr>
            </w:pPr>
          </w:p>
        </w:tc>
        <w:tc>
          <w:tcPr>
            <w:tcW w:w="820" w:type="dxa"/>
            <w:vAlign w:val="bottom"/>
            <w:tcBorders>
              <w:bottom w:val="single" w:sz="8" w:color="9A9A9A"/>
            </w:tcBorders>
          </w:tcPr>
          <w:p>
            <w:pPr>
              <w:spacing w:after="0"/>
              <w:rPr>
                <w:sz w:val="18"/>
                <w:szCs w:val="18"/>
                <w:color w:val="auto"/>
              </w:rPr>
            </w:pPr>
          </w:p>
        </w:tc>
        <w:tc>
          <w:tcPr>
            <w:tcW w:w="1380" w:type="dxa"/>
            <w:vAlign w:val="bottom"/>
            <w:tcBorders>
              <w:bottom w:val="single" w:sz="8" w:color="9A9A9A"/>
            </w:tcBorders>
          </w:tcPr>
          <w:p>
            <w:pPr>
              <w:spacing w:after="0"/>
              <w:rPr>
                <w:sz w:val="18"/>
                <w:szCs w:val="18"/>
                <w:color w:val="auto"/>
              </w:rPr>
            </w:pPr>
          </w:p>
        </w:tc>
      </w:tr>
      <w:tr>
        <w:trPr>
          <w:trHeight w:val="270"/>
        </w:trPr>
        <w:tc>
          <w:tcPr>
            <w:tcW w:w="1060" w:type="dxa"/>
            <w:vAlign w:val="bottom"/>
            <w:gridSpan w:val="2"/>
          </w:tcPr>
          <w:p>
            <w:pPr>
              <w:spacing w:after="0"/>
              <w:rPr>
                <w:sz w:val="20"/>
                <w:szCs w:val="20"/>
                <w:color w:val="auto"/>
              </w:rPr>
            </w:pPr>
            <w:r>
              <w:rPr>
                <w:rFonts w:ascii="Arial" w:cs="Arial" w:eastAsia="Arial" w:hAnsi="Arial"/>
                <w:sz w:val="14"/>
                <w:szCs w:val="14"/>
                <w:color w:val="auto"/>
              </w:rPr>
              <w:t>(Street)</w:t>
            </w:r>
          </w:p>
        </w:tc>
        <w:tc>
          <w:tcPr>
            <w:tcW w:w="820" w:type="dxa"/>
            <w:vAlign w:val="bottom"/>
          </w:tcPr>
          <w:p>
            <w:pPr>
              <w:spacing w:after="0"/>
              <w:rPr>
                <w:sz w:val="23"/>
                <w:szCs w:val="23"/>
                <w:color w:val="auto"/>
              </w:rPr>
            </w:pPr>
          </w:p>
        </w:tc>
        <w:tc>
          <w:tcPr>
            <w:tcW w:w="1380" w:type="dxa"/>
            <w:vAlign w:val="bottom"/>
          </w:tcPr>
          <w:p>
            <w:pPr>
              <w:spacing w:after="0"/>
              <w:rPr>
                <w:sz w:val="23"/>
                <w:szCs w:val="23"/>
                <w:color w:val="auto"/>
              </w:rPr>
            </w:pPr>
          </w:p>
        </w:tc>
      </w:tr>
      <w:tr>
        <w:trPr>
          <w:trHeight w:val="242"/>
        </w:trPr>
        <w:tc>
          <w:tcPr>
            <w:tcW w:w="20" w:type="dxa"/>
            <w:vAlign w:val="bottom"/>
          </w:tcPr>
          <w:p>
            <w:pPr>
              <w:spacing w:after="0"/>
              <w:rPr>
                <w:sz w:val="21"/>
                <w:szCs w:val="21"/>
                <w:color w:val="auto"/>
              </w:rPr>
            </w:pPr>
          </w:p>
        </w:tc>
        <w:tc>
          <w:tcPr>
            <w:tcW w:w="1040" w:type="dxa"/>
            <w:vAlign w:val="bottom"/>
          </w:tcPr>
          <w:p>
            <w:pPr>
              <w:ind w:left="20"/>
              <w:spacing w:after="0"/>
              <w:rPr>
                <w:sz w:val="20"/>
                <w:szCs w:val="20"/>
                <w:color w:val="auto"/>
              </w:rPr>
            </w:pPr>
            <w:r>
              <w:rPr>
                <w:rFonts w:ascii="Arial" w:cs="Arial" w:eastAsia="Arial" w:hAnsi="Arial"/>
                <w:sz w:val="18"/>
                <w:szCs w:val="18"/>
                <w:color w:val="0000FF"/>
              </w:rPr>
              <w:t>NEW YORK</w:t>
            </w:r>
          </w:p>
        </w:tc>
        <w:tc>
          <w:tcPr>
            <w:tcW w:w="820" w:type="dxa"/>
            <w:vAlign w:val="bottom"/>
          </w:tcPr>
          <w:p>
            <w:pPr>
              <w:ind w:left="80"/>
              <w:spacing w:after="0"/>
              <w:rPr>
                <w:sz w:val="20"/>
                <w:szCs w:val="20"/>
                <w:color w:val="auto"/>
              </w:rPr>
            </w:pPr>
            <w:r>
              <w:rPr>
                <w:rFonts w:ascii="Arial" w:cs="Arial" w:eastAsia="Arial" w:hAnsi="Arial"/>
                <w:sz w:val="18"/>
                <w:szCs w:val="18"/>
                <w:color w:val="0000FF"/>
              </w:rPr>
              <w:t>NY</w:t>
            </w:r>
          </w:p>
        </w:tc>
        <w:tc>
          <w:tcPr>
            <w:tcW w:w="1380" w:type="dxa"/>
            <w:vAlign w:val="bottom"/>
          </w:tcPr>
          <w:p>
            <w:pPr>
              <w:ind w:left="340"/>
              <w:spacing w:after="0"/>
              <w:rPr>
                <w:sz w:val="20"/>
                <w:szCs w:val="20"/>
                <w:color w:val="auto"/>
              </w:rPr>
            </w:pPr>
            <w:r>
              <w:rPr>
                <w:rFonts w:ascii="Arial" w:cs="Arial" w:eastAsia="Arial" w:hAnsi="Arial"/>
                <w:sz w:val="18"/>
                <w:szCs w:val="18"/>
                <w:color w:val="0000FF"/>
              </w:rPr>
              <w:t>10022</w:t>
            </w:r>
          </w:p>
        </w:tc>
      </w:tr>
      <w:tr>
        <w:trPr>
          <w:trHeight w:val="158"/>
        </w:trPr>
        <w:tc>
          <w:tcPr>
            <w:tcW w:w="20" w:type="dxa"/>
            <w:vAlign w:val="bottom"/>
          </w:tcPr>
          <w:p>
            <w:pPr>
              <w:spacing w:after="0"/>
              <w:rPr>
                <w:sz w:val="13"/>
                <w:szCs w:val="13"/>
                <w:color w:val="auto"/>
              </w:rPr>
            </w:pPr>
          </w:p>
        </w:tc>
        <w:tc>
          <w:tcPr>
            <w:tcW w:w="1040" w:type="dxa"/>
            <w:vAlign w:val="bottom"/>
            <w:tcBorders>
              <w:bottom w:val="single" w:sz="8" w:color="9A9A9A"/>
            </w:tcBorders>
          </w:tcPr>
          <w:p>
            <w:pPr>
              <w:spacing w:after="0"/>
              <w:rPr>
                <w:sz w:val="13"/>
                <w:szCs w:val="13"/>
                <w:color w:val="auto"/>
              </w:rPr>
            </w:pPr>
          </w:p>
        </w:tc>
        <w:tc>
          <w:tcPr>
            <w:tcW w:w="820" w:type="dxa"/>
            <w:vAlign w:val="bottom"/>
            <w:tcBorders>
              <w:bottom w:val="single" w:sz="8" w:color="9A9A9A"/>
            </w:tcBorders>
          </w:tcPr>
          <w:p>
            <w:pPr>
              <w:spacing w:after="0"/>
              <w:rPr>
                <w:sz w:val="13"/>
                <w:szCs w:val="13"/>
                <w:color w:val="auto"/>
              </w:rPr>
            </w:pPr>
          </w:p>
        </w:tc>
        <w:tc>
          <w:tcPr>
            <w:tcW w:w="1380" w:type="dxa"/>
            <w:vAlign w:val="bottom"/>
            <w:tcBorders>
              <w:bottom w:val="single" w:sz="8" w:color="9A9A9A"/>
            </w:tcBorders>
          </w:tcPr>
          <w:p>
            <w:pPr>
              <w:spacing w:after="0"/>
              <w:rPr>
                <w:sz w:val="13"/>
                <w:szCs w:val="13"/>
                <w:color w:val="auto"/>
              </w:rPr>
            </w:pPr>
          </w:p>
        </w:tc>
      </w:tr>
      <w:tr>
        <w:trPr>
          <w:trHeight w:val="310"/>
        </w:trPr>
        <w:tc>
          <w:tcPr>
            <w:tcW w:w="20" w:type="dxa"/>
            <w:vAlign w:val="bottom"/>
          </w:tcPr>
          <w:p>
            <w:pPr>
              <w:spacing w:after="0"/>
              <w:rPr>
                <w:sz w:val="24"/>
                <w:szCs w:val="24"/>
                <w:color w:val="auto"/>
              </w:rPr>
            </w:pPr>
          </w:p>
        </w:tc>
        <w:tc>
          <w:tcPr>
            <w:tcW w:w="1040" w:type="dxa"/>
            <w:vAlign w:val="bottom"/>
          </w:tcPr>
          <w:p>
            <w:pPr>
              <w:ind w:left="20"/>
              <w:spacing w:after="0"/>
              <w:rPr>
                <w:sz w:val="20"/>
                <w:szCs w:val="20"/>
                <w:color w:val="auto"/>
              </w:rPr>
            </w:pPr>
            <w:r>
              <w:rPr>
                <w:rFonts w:ascii="Arial" w:cs="Arial" w:eastAsia="Arial" w:hAnsi="Arial"/>
                <w:sz w:val="14"/>
                <w:szCs w:val="14"/>
                <w:color w:val="auto"/>
              </w:rPr>
              <w:t>(City)</w:t>
            </w:r>
          </w:p>
        </w:tc>
        <w:tc>
          <w:tcPr>
            <w:tcW w:w="820" w:type="dxa"/>
            <w:vAlign w:val="bottom"/>
          </w:tcPr>
          <w:p>
            <w:pPr>
              <w:ind w:left="80"/>
              <w:spacing w:after="0"/>
              <w:rPr>
                <w:sz w:val="20"/>
                <w:szCs w:val="20"/>
                <w:color w:val="auto"/>
              </w:rPr>
            </w:pPr>
            <w:r>
              <w:rPr>
                <w:rFonts w:ascii="Arial" w:cs="Arial" w:eastAsia="Arial" w:hAnsi="Arial"/>
                <w:sz w:val="14"/>
                <w:szCs w:val="14"/>
                <w:color w:val="auto"/>
              </w:rPr>
              <w:t>(State)</w:t>
            </w:r>
          </w:p>
        </w:tc>
        <w:tc>
          <w:tcPr>
            <w:tcW w:w="1380" w:type="dxa"/>
            <w:vAlign w:val="bottom"/>
          </w:tcPr>
          <w:p>
            <w:pPr>
              <w:ind w:left="34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ind w:left="6" w:right="160" w:hanging="6"/>
        <w:spacing w:after="0" w:line="231" w:lineRule="auto"/>
        <w:tabs>
          <w:tab w:leader="none" w:pos="156"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8" w:lineRule="exact"/>
        <w:rPr>
          <w:sz w:val="24"/>
          <w:szCs w:val="24"/>
          <w:color w:val="auto"/>
        </w:rPr>
      </w:pPr>
    </w:p>
    <w:tbl>
      <w:tblPr>
        <w:tblLayout w:type="fixed"/>
        <w:tblInd w:w="206" w:type="dxa"/>
        <w:tblCellMar>
          <w:top w:w="0" w:type="dxa"/>
          <w:left w:w="0" w:type="dxa"/>
          <w:bottom w:w="0" w:type="dxa"/>
          <w:right w:w="0" w:type="dxa"/>
        </w:tblCellMar>
      </w:tblPr>
      <w:tr>
        <w:trPr>
          <w:trHeight w:val="162"/>
        </w:trPr>
        <w:tc>
          <w:tcPr>
            <w:tcW w:w="220" w:type="dxa"/>
            <w:vAlign w:val="bottom"/>
          </w:tcPr>
          <w:p>
            <w:pPr>
              <w:spacing w:after="0"/>
              <w:rPr>
                <w:sz w:val="14"/>
                <w:szCs w:val="14"/>
                <w:color w:val="auto"/>
              </w:rPr>
            </w:pPr>
          </w:p>
        </w:tc>
        <w:tc>
          <w:tcPr>
            <w:tcW w:w="1420" w:type="dxa"/>
            <w:vAlign w:val="bottom"/>
          </w:tcPr>
          <w:p>
            <w:pPr>
              <w:ind w:left="120"/>
              <w:spacing w:after="0"/>
              <w:rPr>
                <w:sz w:val="20"/>
                <w:szCs w:val="20"/>
                <w:color w:val="auto"/>
              </w:rPr>
            </w:pPr>
            <w:r>
              <w:rPr>
                <w:rFonts w:ascii="Arial" w:cs="Arial" w:eastAsia="Arial" w:hAnsi="Arial"/>
                <w:sz w:val="14"/>
                <w:szCs w:val="14"/>
                <w:color w:val="auto"/>
              </w:rPr>
              <w:t>Director</w:t>
            </w:r>
          </w:p>
        </w:tc>
        <w:tc>
          <w:tcPr>
            <w:tcW w:w="1160" w:type="dxa"/>
            <w:vAlign w:val="bottom"/>
          </w:tcPr>
          <w:p>
            <w:pPr>
              <w:ind w:left="32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89"/>
        </w:trPr>
        <w:tc>
          <w:tcPr>
            <w:tcW w:w="22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20" w:type="dxa"/>
            <w:vAlign w:val="bottom"/>
          </w:tcPr>
          <w:p>
            <w:pPr>
              <w:ind w:left="120"/>
              <w:spacing w:after="0"/>
              <w:rPr>
                <w:sz w:val="20"/>
                <w:szCs w:val="20"/>
                <w:color w:val="auto"/>
              </w:rPr>
            </w:pPr>
            <w:r>
              <w:rPr>
                <w:rFonts w:ascii="Arial" w:cs="Arial" w:eastAsia="Arial" w:hAnsi="Arial"/>
                <w:sz w:val="14"/>
                <w:szCs w:val="14"/>
                <w:color w:val="auto"/>
              </w:rPr>
              <w:t>Officer (give title</w:t>
            </w:r>
          </w:p>
        </w:tc>
        <w:tc>
          <w:tcPr>
            <w:tcW w:w="1160" w:type="dxa"/>
            <w:vAlign w:val="bottom"/>
          </w:tcPr>
          <w:p>
            <w:pPr>
              <w:ind w:left="32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20" w:type="dxa"/>
            <w:vAlign w:val="bottom"/>
            <w:vMerge w:val="continue"/>
          </w:tcPr>
          <w:p>
            <w:pPr>
              <w:spacing w:after="0"/>
              <w:rPr>
                <w:sz w:val="9"/>
                <w:szCs w:val="9"/>
                <w:color w:val="auto"/>
              </w:rPr>
            </w:pPr>
          </w:p>
        </w:tc>
        <w:tc>
          <w:tcPr>
            <w:tcW w:w="1420" w:type="dxa"/>
            <w:vAlign w:val="bottom"/>
            <w:vMerge w:val="restart"/>
          </w:tcPr>
          <w:p>
            <w:pPr>
              <w:ind w:left="120"/>
              <w:spacing w:after="0"/>
              <w:rPr>
                <w:sz w:val="20"/>
                <w:szCs w:val="20"/>
                <w:color w:val="auto"/>
              </w:rPr>
            </w:pPr>
            <w:r>
              <w:rPr>
                <w:rFonts w:ascii="Arial" w:cs="Arial" w:eastAsia="Arial" w:hAnsi="Arial"/>
                <w:sz w:val="14"/>
                <w:szCs w:val="14"/>
                <w:color w:val="auto"/>
              </w:rPr>
              <w:t>below)</w:t>
            </w:r>
          </w:p>
        </w:tc>
        <w:tc>
          <w:tcPr>
            <w:tcW w:w="1160" w:type="dxa"/>
            <w:vAlign w:val="bottom"/>
            <w:vMerge w:val="restart"/>
          </w:tcPr>
          <w:p>
            <w:pPr>
              <w:ind w:left="32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20" w:type="dxa"/>
            <w:vAlign w:val="bottom"/>
          </w:tcPr>
          <w:p>
            <w:pPr>
              <w:spacing w:after="0"/>
              <w:rPr>
                <w:sz w:val="4"/>
                <w:szCs w:val="4"/>
                <w:color w:val="auto"/>
              </w:rPr>
            </w:pPr>
          </w:p>
        </w:tc>
        <w:tc>
          <w:tcPr>
            <w:tcW w:w="1420" w:type="dxa"/>
            <w:vAlign w:val="bottom"/>
            <w:vMerge w:val="continue"/>
          </w:tcPr>
          <w:p>
            <w:pPr>
              <w:spacing w:after="0"/>
              <w:rPr>
                <w:sz w:val="4"/>
                <w:szCs w:val="4"/>
                <w:color w:val="auto"/>
              </w:rPr>
            </w:pPr>
          </w:p>
        </w:tc>
        <w:tc>
          <w:tcPr>
            <w:tcW w:w="11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486"/>
        <w:spacing w:after="0"/>
        <w:rPr>
          <w:sz w:val="20"/>
          <w:szCs w:val="20"/>
          <w:color w:val="auto"/>
        </w:rPr>
      </w:pPr>
      <w:r>
        <w:rPr>
          <w:rFonts w:ascii="Arial" w:cs="Arial" w:eastAsia="Arial" w:hAnsi="Arial"/>
          <w:sz w:val="16"/>
          <w:szCs w:val="16"/>
          <w:color w:val="0000FF"/>
        </w:rPr>
        <w:t>VP,Head of Transformation Serv</w:t>
      </w:r>
    </w:p>
    <w:p>
      <w:pPr>
        <w:spacing w:after="0" w:line="20" w:lineRule="exact"/>
        <w:rPr>
          <w:sz w:val="24"/>
          <w:szCs w:val="24"/>
          <w:color w:val="auto"/>
        </w:rPr>
      </w:pPr>
      <w:r>
        <w:rPr>
          <w:sz w:val="24"/>
          <w:szCs w:val="24"/>
          <w:color w:val="auto"/>
        </w:rPr>
        <w:br w:type="column"/>
      </w:r>
    </w:p>
    <w:p>
      <w:pPr>
        <w:ind w:left="3" w:right="480" w:hanging="3"/>
        <w:spacing w:after="0" w:line="231" w:lineRule="auto"/>
        <w:tabs>
          <w:tab w:leader="none" w:pos="153" w:val="left"/>
        </w:tabs>
        <w:numPr>
          <w:ilvl w:val="0"/>
          <w:numId w:val="2"/>
        </w:numPr>
        <w:rPr>
          <w:rFonts w:ascii="Arial" w:cs="Arial" w:eastAsia="Arial" w:hAnsi="Arial"/>
          <w:sz w:val="14"/>
          <w:szCs w:val="14"/>
          <w:color w:val="auto"/>
        </w:rPr>
      </w:pPr>
      <w:r>
        <w:rPr>
          <w:rFonts w:ascii="Arial" w:cs="Arial" w:eastAsia="Arial" w:hAnsi="Arial"/>
          <w:sz w:val="14"/>
          <w:szCs w:val="14"/>
          <w:color w:val="auto"/>
        </w:rPr>
        <w:t>If Amendment, Date of Original Filed (Month/Day/Year)</w:t>
      </w:r>
    </w:p>
    <w:p>
      <w:pPr>
        <w:spacing w:after="0" w:line="243" w:lineRule="exact"/>
        <w:rPr>
          <w:rFonts w:ascii="Arial" w:cs="Arial" w:eastAsia="Arial" w:hAnsi="Arial"/>
          <w:sz w:val="14"/>
          <w:szCs w:val="14"/>
          <w:color w:val="auto"/>
        </w:rPr>
      </w:pPr>
    </w:p>
    <w:p>
      <w:pPr>
        <w:ind w:left="3" w:right="380" w:hanging="3"/>
        <w:spacing w:after="0" w:line="231" w:lineRule="auto"/>
        <w:tabs>
          <w:tab w:leader="none" w:pos="153" w:val="left"/>
        </w:tabs>
        <w:numPr>
          <w:ilvl w:val="0"/>
          <w:numId w:val="2"/>
        </w:numPr>
        <w:rPr>
          <w:rFonts w:ascii="Arial" w:cs="Arial" w:eastAsia="Arial" w:hAnsi="Arial"/>
          <w:sz w:val="14"/>
          <w:szCs w:val="14"/>
          <w:color w:val="auto"/>
        </w:rPr>
      </w:pPr>
      <w:r>
        <w:rPr>
          <w:rFonts w:ascii="Arial" w:cs="Arial" w:eastAsia="Arial" w:hAnsi="Arial"/>
          <w:sz w:val="14"/>
          <w:szCs w:val="14"/>
          <w:color w:val="auto"/>
        </w:rPr>
        <w:t>Individual or Joint/Group Filing (Check Applicable Line)</w:t>
      </w:r>
    </w:p>
    <w:p>
      <w:pPr>
        <w:spacing w:after="0" w:line="33" w:lineRule="exact"/>
        <w:rPr>
          <w:sz w:val="24"/>
          <w:szCs w:val="24"/>
          <w:color w:val="auto"/>
        </w:rPr>
      </w:pPr>
    </w:p>
    <w:p>
      <w:pPr>
        <w:ind w:left="483" w:hanging="316"/>
        <w:spacing w:after="0"/>
        <w:tabs>
          <w:tab w:leader="none" w:pos="483" w:val="left"/>
        </w:tabs>
        <w:numPr>
          <w:ilvl w:val="0"/>
          <w:numId w:val="3"/>
        </w:numPr>
        <w:rPr>
          <w:rFonts w:ascii="Arial" w:cs="Arial" w:eastAsia="Arial" w:hAnsi="Arial"/>
          <w:sz w:val="16"/>
          <w:szCs w:val="16"/>
          <w:color w:val="0000FF"/>
        </w:rPr>
      </w:pPr>
      <w:r>
        <w:rPr>
          <w:rFonts w:ascii="Arial" w:cs="Arial" w:eastAsia="Arial" w:hAnsi="Arial"/>
          <w:sz w:val="13"/>
          <w:szCs w:val="13"/>
          <w:color w:val="auto"/>
        </w:rPr>
        <w:t>Form filed by One Reporting Person</w:t>
      </w:r>
    </w:p>
    <w:p>
      <w:pPr>
        <w:spacing w:after="0" w:line="80" w:lineRule="exact"/>
        <w:rPr>
          <w:rFonts w:ascii="Arial" w:cs="Arial" w:eastAsia="Arial" w:hAnsi="Arial"/>
          <w:sz w:val="16"/>
          <w:szCs w:val="16"/>
          <w:color w:val="0000FF"/>
        </w:rPr>
      </w:pPr>
    </w:p>
    <w:p>
      <w:pPr>
        <w:ind w:left="483" w:right="640"/>
        <w:spacing w:after="0" w:line="231" w:lineRule="auto"/>
        <w:rPr>
          <w:rFonts w:ascii="Arial" w:cs="Arial" w:eastAsia="Arial" w:hAnsi="Arial"/>
          <w:sz w:val="16"/>
          <w:szCs w:val="16"/>
          <w:color w:val="0000FF"/>
        </w:rPr>
      </w:pPr>
      <w:r>
        <w:rPr>
          <w:rFonts w:ascii="Arial" w:cs="Arial" w:eastAsia="Arial" w:hAnsi="Arial"/>
          <w:sz w:val="14"/>
          <w:szCs w:val="14"/>
          <w:color w:val="auto"/>
        </w:rPr>
        <w:t>Form filed by More than One Reporting Person</w:t>
      </w:r>
    </w:p>
    <w:p>
      <w:pPr>
        <w:spacing w:after="0" w:line="495" w:lineRule="exact"/>
        <w:rPr>
          <w:sz w:val="24"/>
          <w:szCs w:val="24"/>
          <w:color w:val="auto"/>
        </w:rPr>
      </w:pPr>
    </w:p>
    <w:p>
      <w:pPr>
        <w:sectPr>
          <w:pgSz w:w="11900" w:h="16838" w:orient="portrait"/>
          <w:cols w:equalWidth="0" w:num="3">
            <w:col w:w="4474" w:space="720"/>
            <w:col w:w="3006" w:space="397"/>
            <w:col w:w="2823"/>
          </w:cols>
          <w:pgMar w:left="240" w:top="226" w:right="239" w:bottom="144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Table I - Non-Derivative Securities Beneficially Owned</w:t>
      </w:r>
    </w:p>
    <w:p>
      <w:pPr>
        <w:spacing w:after="0" w:line="120" w:lineRule="exact"/>
        <w:rPr>
          <w:sz w:val="24"/>
          <w:szCs w:val="24"/>
          <w:color w:val="auto"/>
        </w:rPr>
      </w:pPr>
    </w:p>
    <w:tbl>
      <w:tblPr>
        <w:tblLayout w:type="fixed"/>
        <w:tblInd w:w="20" w:type="dxa"/>
        <w:tblCellMar>
          <w:top w:w="0" w:type="dxa"/>
          <w:left w:w="0" w:type="dxa"/>
          <w:bottom w:w="0" w:type="dxa"/>
          <w:right w:w="0" w:type="dxa"/>
        </w:tblCellMar>
      </w:tblPr>
      <w:tr>
        <w:trPr>
          <w:trHeight w:val="161"/>
        </w:trPr>
        <w:tc>
          <w:tcPr>
            <w:tcW w:w="3440" w:type="dxa"/>
            <w:vAlign w:val="bottom"/>
          </w:tcPr>
          <w:p>
            <w:pPr>
              <w:ind w:left="60"/>
              <w:spacing w:after="0"/>
              <w:rPr>
                <w:sz w:val="20"/>
                <w:szCs w:val="20"/>
                <w:color w:val="auto"/>
              </w:rPr>
            </w:pPr>
            <w:r>
              <w:rPr>
                <w:rFonts w:ascii="Arial" w:cs="Arial" w:eastAsia="Arial" w:hAnsi="Arial"/>
                <w:sz w:val="14"/>
                <w:szCs w:val="14"/>
                <w:b w:val="1"/>
                <w:bCs w:val="1"/>
                <w:color w:val="auto"/>
              </w:rPr>
              <w:t>1. Title of Security (Instr. 4)</w:t>
            </w:r>
          </w:p>
        </w:tc>
        <w:tc>
          <w:tcPr>
            <w:tcW w:w="3620" w:type="dxa"/>
            <w:vAlign w:val="bottom"/>
          </w:tcPr>
          <w:p>
            <w:pPr>
              <w:ind w:left="1640"/>
              <w:spacing w:after="0"/>
              <w:rPr>
                <w:sz w:val="20"/>
                <w:szCs w:val="20"/>
                <w:color w:val="auto"/>
              </w:rPr>
            </w:pPr>
            <w:r>
              <w:rPr>
                <w:rFonts w:ascii="Arial" w:cs="Arial" w:eastAsia="Arial" w:hAnsi="Arial"/>
                <w:sz w:val="14"/>
                <w:szCs w:val="14"/>
                <w:b w:val="1"/>
                <w:bCs w:val="1"/>
                <w:color w:val="auto"/>
              </w:rPr>
              <w:t>2. Amount of Securities</w:t>
            </w:r>
          </w:p>
        </w:tc>
        <w:tc>
          <w:tcPr>
            <w:tcW w:w="1320" w:type="dxa"/>
            <w:vAlign w:val="bottom"/>
          </w:tcPr>
          <w:p>
            <w:pPr>
              <w:ind w:left="200"/>
              <w:spacing w:after="0"/>
              <w:rPr>
                <w:sz w:val="20"/>
                <w:szCs w:val="20"/>
                <w:color w:val="auto"/>
              </w:rPr>
            </w:pPr>
            <w:r>
              <w:rPr>
                <w:rFonts w:ascii="Arial" w:cs="Arial" w:eastAsia="Arial" w:hAnsi="Arial"/>
                <w:sz w:val="14"/>
                <w:szCs w:val="14"/>
                <w:b w:val="1"/>
                <w:bCs w:val="1"/>
                <w:color w:val="auto"/>
              </w:rPr>
              <w:t>3. Ownership</w:t>
            </w:r>
          </w:p>
        </w:tc>
        <w:tc>
          <w:tcPr>
            <w:tcW w:w="3000" w:type="dxa"/>
            <w:vAlign w:val="bottom"/>
          </w:tcPr>
          <w:p>
            <w:pPr>
              <w:ind w:left="120"/>
              <w:spacing w:after="0"/>
              <w:rPr>
                <w:sz w:val="20"/>
                <w:szCs w:val="20"/>
                <w:color w:val="auto"/>
              </w:rPr>
            </w:pPr>
            <w:r>
              <w:rPr>
                <w:rFonts w:ascii="Arial" w:cs="Arial" w:eastAsia="Arial" w:hAnsi="Arial"/>
                <w:sz w:val="14"/>
                <w:szCs w:val="14"/>
                <w:b w:val="1"/>
                <w:bCs w:val="1"/>
                <w:color w:val="auto"/>
              </w:rPr>
              <w:t>4. Nature of Indirect Beneficial Ownership</w:t>
            </w:r>
          </w:p>
        </w:tc>
      </w:tr>
      <w:tr>
        <w:trPr>
          <w:trHeight w:val="149"/>
        </w:trPr>
        <w:tc>
          <w:tcPr>
            <w:tcW w:w="3440" w:type="dxa"/>
            <w:vAlign w:val="bottom"/>
          </w:tcPr>
          <w:p>
            <w:pPr>
              <w:spacing w:after="0"/>
              <w:rPr>
                <w:sz w:val="12"/>
                <w:szCs w:val="12"/>
                <w:color w:val="auto"/>
              </w:rPr>
            </w:pPr>
          </w:p>
        </w:tc>
        <w:tc>
          <w:tcPr>
            <w:tcW w:w="3620" w:type="dxa"/>
            <w:vAlign w:val="bottom"/>
          </w:tcPr>
          <w:p>
            <w:pPr>
              <w:ind w:left="1640"/>
              <w:spacing w:after="0" w:line="149" w:lineRule="exact"/>
              <w:rPr>
                <w:sz w:val="20"/>
                <w:szCs w:val="20"/>
                <w:color w:val="auto"/>
              </w:rPr>
            </w:pPr>
            <w:r>
              <w:rPr>
                <w:rFonts w:ascii="Arial" w:cs="Arial" w:eastAsia="Arial" w:hAnsi="Arial"/>
                <w:sz w:val="14"/>
                <w:szCs w:val="14"/>
                <w:b w:val="1"/>
                <w:bCs w:val="1"/>
                <w:color w:val="auto"/>
              </w:rPr>
              <w:t>Beneficially Owned (Instr. 4)</w:t>
            </w:r>
          </w:p>
        </w:tc>
        <w:tc>
          <w:tcPr>
            <w:tcW w:w="1320" w:type="dxa"/>
            <w:vAlign w:val="bottom"/>
          </w:tcPr>
          <w:p>
            <w:pPr>
              <w:ind w:left="200"/>
              <w:spacing w:after="0" w:line="149" w:lineRule="exact"/>
              <w:rPr>
                <w:sz w:val="20"/>
                <w:szCs w:val="20"/>
                <w:color w:val="auto"/>
              </w:rPr>
            </w:pPr>
            <w:r>
              <w:rPr>
                <w:rFonts w:ascii="Arial" w:cs="Arial" w:eastAsia="Arial" w:hAnsi="Arial"/>
                <w:sz w:val="14"/>
                <w:szCs w:val="14"/>
                <w:b w:val="1"/>
                <w:bCs w:val="1"/>
                <w:color w:val="auto"/>
              </w:rPr>
              <w:t>Form: Direct (D)</w:t>
            </w:r>
          </w:p>
        </w:tc>
        <w:tc>
          <w:tcPr>
            <w:tcW w:w="3000" w:type="dxa"/>
            <w:vAlign w:val="bottom"/>
          </w:tcPr>
          <w:p>
            <w:pPr>
              <w:ind w:left="120"/>
              <w:spacing w:after="0" w:line="149" w:lineRule="exact"/>
              <w:rPr>
                <w:sz w:val="20"/>
                <w:szCs w:val="20"/>
                <w:color w:val="auto"/>
              </w:rPr>
            </w:pPr>
            <w:r>
              <w:rPr>
                <w:rFonts w:ascii="Arial" w:cs="Arial" w:eastAsia="Arial" w:hAnsi="Arial"/>
                <w:sz w:val="14"/>
                <w:szCs w:val="14"/>
                <w:b w:val="1"/>
                <w:bCs w:val="1"/>
                <w:color w:val="auto"/>
              </w:rPr>
              <w:t>(Instr. 5)</w:t>
            </w:r>
          </w:p>
        </w:tc>
      </w:tr>
      <w:tr>
        <w:trPr>
          <w:trHeight w:val="149"/>
        </w:trPr>
        <w:tc>
          <w:tcPr>
            <w:tcW w:w="3440" w:type="dxa"/>
            <w:vAlign w:val="bottom"/>
          </w:tcPr>
          <w:p>
            <w:pPr>
              <w:spacing w:after="0"/>
              <w:rPr>
                <w:sz w:val="12"/>
                <w:szCs w:val="12"/>
                <w:color w:val="auto"/>
              </w:rPr>
            </w:pPr>
          </w:p>
        </w:tc>
        <w:tc>
          <w:tcPr>
            <w:tcW w:w="3620" w:type="dxa"/>
            <w:vAlign w:val="bottom"/>
          </w:tcPr>
          <w:p>
            <w:pPr>
              <w:spacing w:after="0"/>
              <w:rPr>
                <w:sz w:val="12"/>
                <w:szCs w:val="12"/>
                <w:color w:val="auto"/>
              </w:rPr>
            </w:pPr>
          </w:p>
        </w:tc>
        <w:tc>
          <w:tcPr>
            <w:tcW w:w="1320" w:type="dxa"/>
            <w:vAlign w:val="bottom"/>
          </w:tcPr>
          <w:p>
            <w:pPr>
              <w:ind w:left="200"/>
              <w:spacing w:after="0" w:line="149" w:lineRule="exact"/>
              <w:rPr>
                <w:sz w:val="20"/>
                <w:szCs w:val="20"/>
                <w:color w:val="auto"/>
              </w:rPr>
            </w:pPr>
            <w:r>
              <w:rPr>
                <w:rFonts w:ascii="Arial" w:cs="Arial" w:eastAsia="Arial" w:hAnsi="Arial"/>
                <w:sz w:val="14"/>
                <w:szCs w:val="14"/>
                <w:b w:val="1"/>
                <w:bCs w:val="1"/>
                <w:color w:val="auto"/>
              </w:rPr>
              <w:t>or Indirect (I)</w:t>
            </w:r>
          </w:p>
        </w:tc>
        <w:tc>
          <w:tcPr>
            <w:tcW w:w="3000" w:type="dxa"/>
            <w:vAlign w:val="bottom"/>
          </w:tcPr>
          <w:p>
            <w:pPr>
              <w:spacing w:after="0"/>
              <w:rPr>
                <w:sz w:val="12"/>
                <w:szCs w:val="12"/>
                <w:color w:val="auto"/>
              </w:rPr>
            </w:pPr>
          </w:p>
        </w:tc>
      </w:tr>
      <w:tr>
        <w:trPr>
          <w:trHeight w:val="178"/>
        </w:trPr>
        <w:tc>
          <w:tcPr>
            <w:tcW w:w="3440" w:type="dxa"/>
            <w:vAlign w:val="bottom"/>
          </w:tcPr>
          <w:p>
            <w:pPr>
              <w:spacing w:after="0"/>
              <w:rPr>
                <w:sz w:val="15"/>
                <w:szCs w:val="15"/>
                <w:color w:val="auto"/>
              </w:rPr>
            </w:pPr>
          </w:p>
        </w:tc>
        <w:tc>
          <w:tcPr>
            <w:tcW w:w="3620" w:type="dxa"/>
            <w:vAlign w:val="bottom"/>
          </w:tcPr>
          <w:p>
            <w:pPr>
              <w:spacing w:after="0"/>
              <w:rPr>
                <w:sz w:val="15"/>
                <w:szCs w:val="15"/>
                <w:color w:val="auto"/>
              </w:rPr>
            </w:pPr>
          </w:p>
        </w:tc>
        <w:tc>
          <w:tcPr>
            <w:tcW w:w="1320" w:type="dxa"/>
            <w:vAlign w:val="bottom"/>
          </w:tcPr>
          <w:p>
            <w:pPr>
              <w:ind w:left="200"/>
              <w:spacing w:after="0"/>
              <w:rPr>
                <w:sz w:val="20"/>
                <w:szCs w:val="20"/>
                <w:color w:val="auto"/>
              </w:rPr>
            </w:pPr>
            <w:r>
              <w:rPr>
                <w:rFonts w:ascii="Arial" w:cs="Arial" w:eastAsia="Arial" w:hAnsi="Arial"/>
                <w:sz w:val="14"/>
                <w:szCs w:val="14"/>
                <w:b w:val="1"/>
                <w:bCs w:val="1"/>
                <w:color w:val="auto"/>
              </w:rPr>
              <w:t>(Instr. 5)</w:t>
            </w:r>
          </w:p>
        </w:tc>
        <w:tc>
          <w:tcPr>
            <w:tcW w:w="3000" w:type="dxa"/>
            <w:vAlign w:val="bottom"/>
          </w:tcPr>
          <w:p>
            <w:pPr>
              <w:spacing w:after="0"/>
              <w:rPr>
                <w:sz w:val="15"/>
                <w:szCs w:val="15"/>
                <w:color w:val="auto"/>
              </w:rPr>
            </w:pPr>
          </w:p>
        </w:tc>
      </w:tr>
      <w:tr>
        <w:trPr>
          <w:trHeight w:val="48"/>
        </w:trPr>
        <w:tc>
          <w:tcPr>
            <w:tcW w:w="3440" w:type="dxa"/>
            <w:vAlign w:val="bottom"/>
            <w:tcBorders>
              <w:bottom w:val="single" w:sz="8" w:color="2C2C2C"/>
            </w:tcBorders>
          </w:tcPr>
          <w:p>
            <w:pPr>
              <w:spacing w:after="0"/>
              <w:rPr>
                <w:sz w:val="4"/>
                <w:szCs w:val="4"/>
                <w:color w:val="auto"/>
              </w:rPr>
            </w:pPr>
          </w:p>
        </w:tc>
        <w:tc>
          <w:tcPr>
            <w:tcW w:w="3620" w:type="dxa"/>
            <w:vAlign w:val="bottom"/>
            <w:tcBorders>
              <w:bottom w:val="single" w:sz="8" w:color="2C2C2C"/>
            </w:tcBorders>
          </w:tcPr>
          <w:p>
            <w:pPr>
              <w:spacing w:after="0"/>
              <w:rPr>
                <w:sz w:val="4"/>
                <w:szCs w:val="4"/>
                <w:color w:val="auto"/>
              </w:rPr>
            </w:pPr>
          </w:p>
        </w:tc>
        <w:tc>
          <w:tcPr>
            <w:tcW w:w="1320" w:type="dxa"/>
            <w:vAlign w:val="bottom"/>
            <w:tcBorders>
              <w:bottom w:val="single" w:sz="8" w:color="2C2C2C"/>
            </w:tcBorders>
          </w:tcPr>
          <w:p>
            <w:pPr>
              <w:spacing w:after="0"/>
              <w:rPr>
                <w:sz w:val="4"/>
                <w:szCs w:val="4"/>
                <w:color w:val="auto"/>
              </w:rPr>
            </w:pPr>
          </w:p>
        </w:tc>
        <w:tc>
          <w:tcPr>
            <w:tcW w:w="3000" w:type="dxa"/>
            <w:vAlign w:val="bottom"/>
            <w:tcBorders>
              <w:bottom w:val="single" w:sz="8" w:color="2C2C2C"/>
            </w:tcBorders>
          </w:tcPr>
          <w:p>
            <w:pPr>
              <w:spacing w:after="0"/>
              <w:rPr>
                <w:sz w:val="4"/>
                <w:szCs w:val="4"/>
                <w:color w:val="auto"/>
              </w:rPr>
            </w:pPr>
          </w:p>
        </w:tc>
      </w:tr>
    </w:tbl>
    <w:p>
      <w:pPr>
        <w:spacing w:after="0" w:line="46" w:lineRule="exact"/>
        <w:rPr>
          <w:sz w:val="24"/>
          <w:szCs w:val="24"/>
          <w:color w:val="auto"/>
        </w:rPr>
      </w:pPr>
    </w:p>
    <w:tbl>
      <w:tblPr>
        <w:tblLayout w:type="fixed"/>
        <w:tblInd w:w="0" w:type="dxa"/>
        <w:tblCellMar>
          <w:top w:w="0" w:type="dxa"/>
          <w:left w:w="0" w:type="dxa"/>
          <w:bottom w:w="0" w:type="dxa"/>
          <w:right w:w="0" w:type="dxa"/>
        </w:tblCellMar>
      </w:tblPr>
      <w:tr>
        <w:trPr>
          <w:trHeight w:val="222"/>
        </w:trPr>
        <w:tc>
          <w:tcPr>
            <w:tcW w:w="20" w:type="dxa"/>
            <w:vAlign w:val="bottom"/>
          </w:tcPr>
          <w:p>
            <w:pPr>
              <w:spacing w:after="0"/>
              <w:rPr>
                <w:sz w:val="19"/>
                <w:szCs w:val="19"/>
                <w:color w:val="auto"/>
              </w:rPr>
            </w:pPr>
          </w:p>
        </w:tc>
        <w:tc>
          <w:tcPr>
            <w:tcW w:w="2880" w:type="dxa"/>
            <w:vAlign w:val="bottom"/>
          </w:tcPr>
          <w:p>
            <w:pPr>
              <w:ind w:left="60"/>
              <w:spacing w:after="0"/>
              <w:rPr>
                <w:sz w:val="20"/>
                <w:szCs w:val="20"/>
                <w:color w:val="auto"/>
              </w:rPr>
            </w:pPr>
            <w:r>
              <w:rPr>
                <w:rFonts w:ascii="Arial" w:cs="Arial" w:eastAsia="Arial" w:hAnsi="Arial"/>
                <w:sz w:val="18"/>
                <w:szCs w:val="18"/>
                <w:color w:val="0000FF"/>
              </w:rPr>
              <w:t>None</w:t>
            </w:r>
          </w:p>
        </w:tc>
        <w:tc>
          <w:tcPr>
            <w:tcW w:w="7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580" w:type="dxa"/>
            <w:vAlign w:val="bottom"/>
          </w:tcPr>
          <w:p>
            <w:pPr>
              <w:jc w:val="right"/>
              <w:ind w:right="627"/>
              <w:spacing w:after="0"/>
              <w:rPr>
                <w:sz w:val="20"/>
                <w:szCs w:val="20"/>
                <w:color w:val="auto"/>
              </w:rPr>
            </w:pPr>
            <w:r>
              <w:rPr>
                <w:rFonts w:ascii="Arial" w:cs="Arial" w:eastAsia="Arial" w:hAnsi="Arial"/>
                <w:sz w:val="18"/>
                <w:szCs w:val="18"/>
                <w:color w:val="0000FF"/>
              </w:rPr>
              <w:t>0</w:t>
            </w:r>
          </w:p>
        </w:tc>
        <w:tc>
          <w:tcPr>
            <w:tcW w:w="1140" w:type="dxa"/>
            <w:vAlign w:val="bottom"/>
          </w:tcPr>
          <w:p>
            <w:pPr>
              <w:ind w:left="900"/>
              <w:spacing w:after="0"/>
              <w:rPr>
                <w:sz w:val="20"/>
                <w:szCs w:val="20"/>
                <w:color w:val="auto"/>
              </w:rPr>
            </w:pPr>
            <w:r>
              <w:rPr>
                <w:rFonts w:ascii="Arial" w:cs="Arial" w:eastAsia="Arial" w:hAnsi="Arial"/>
                <w:sz w:val="18"/>
                <w:szCs w:val="18"/>
                <w:color w:val="0000FF"/>
              </w:rPr>
              <w:t>D</w:t>
            </w:r>
          </w:p>
        </w:tc>
        <w:tc>
          <w:tcPr>
            <w:tcW w:w="3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8"/>
        </w:trPr>
        <w:tc>
          <w:tcPr>
            <w:tcW w:w="20" w:type="dxa"/>
            <w:vAlign w:val="bottom"/>
            <w:tcBorders>
              <w:bottom w:val="single" w:sz="8" w:color="2C2C2C"/>
            </w:tcBorders>
          </w:tcPr>
          <w:p>
            <w:pPr>
              <w:spacing w:after="0"/>
              <w:rPr>
                <w:sz w:val="8"/>
                <w:szCs w:val="8"/>
                <w:color w:val="auto"/>
              </w:rPr>
            </w:pPr>
          </w:p>
        </w:tc>
        <w:tc>
          <w:tcPr>
            <w:tcW w:w="288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4400" w:type="dxa"/>
            <w:vAlign w:val="bottom"/>
            <w:tcBorders>
              <w:bottom w:val="single" w:sz="8" w:color="2C2C2C"/>
            </w:tcBorders>
            <w:gridSpan w:val="4"/>
          </w:tcPr>
          <w:p>
            <w:pPr>
              <w:spacing w:after="0"/>
              <w:rPr>
                <w:sz w:val="8"/>
                <w:szCs w:val="8"/>
                <w:color w:val="auto"/>
              </w:rPr>
            </w:pPr>
          </w:p>
        </w:tc>
        <w:tc>
          <w:tcPr>
            <w:tcW w:w="320" w:type="dxa"/>
            <w:vAlign w:val="bottom"/>
            <w:tcBorders>
              <w:bottom w:val="single" w:sz="8" w:color="2C2C2C"/>
            </w:tcBorders>
          </w:tcPr>
          <w:p>
            <w:pPr>
              <w:spacing w:after="0"/>
              <w:rPr>
                <w:sz w:val="8"/>
                <w:szCs w:val="8"/>
                <w:color w:val="auto"/>
              </w:rPr>
            </w:pPr>
          </w:p>
        </w:tc>
        <w:tc>
          <w:tcPr>
            <w:tcW w:w="580" w:type="dxa"/>
            <w:vAlign w:val="bottom"/>
            <w:tcBorders>
              <w:bottom w:val="single" w:sz="8" w:color="2C2C2C"/>
            </w:tcBorders>
          </w:tcPr>
          <w:p>
            <w:pPr>
              <w:spacing w:after="0"/>
              <w:rPr>
                <w:sz w:val="8"/>
                <w:szCs w:val="8"/>
                <w:color w:val="auto"/>
              </w:rPr>
            </w:pPr>
          </w:p>
        </w:tc>
        <w:tc>
          <w:tcPr>
            <w:tcW w:w="260" w:type="dxa"/>
            <w:vAlign w:val="bottom"/>
            <w:tcBorders>
              <w:bottom w:val="single" w:sz="8" w:color="2C2C2C"/>
            </w:tcBorders>
          </w:tcPr>
          <w:p>
            <w:pPr>
              <w:spacing w:after="0"/>
              <w:rPr>
                <w:sz w:val="8"/>
                <w:szCs w:val="8"/>
                <w:color w:val="auto"/>
              </w:rPr>
            </w:pPr>
          </w:p>
        </w:tc>
        <w:tc>
          <w:tcPr>
            <w:tcW w:w="600" w:type="dxa"/>
            <w:vAlign w:val="bottom"/>
            <w:tcBorders>
              <w:bottom w:val="single" w:sz="8" w:color="2C2C2C"/>
            </w:tcBorders>
          </w:tcPr>
          <w:p>
            <w:pPr>
              <w:spacing w:after="0"/>
              <w:rPr>
                <w:sz w:val="8"/>
                <w:szCs w:val="8"/>
                <w:color w:val="auto"/>
              </w:rPr>
            </w:pPr>
          </w:p>
        </w:tc>
        <w:tc>
          <w:tcPr>
            <w:tcW w:w="200" w:type="dxa"/>
            <w:vAlign w:val="bottom"/>
            <w:tcBorders>
              <w:bottom w:val="single" w:sz="8" w:color="2C2C2C"/>
            </w:tcBorders>
          </w:tcPr>
          <w:p>
            <w:pPr>
              <w:spacing w:after="0"/>
              <w:rPr>
                <w:sz w:val="8"/>
                <w:szCs w:val="8"/>
                <w:color w:val="auto"/>
              </w:rPr>
            </w:pPr>
          </w:p>
        </w:tc>
        <w:tc>
          <w:tcPr>
            <w:tcW w:w="144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28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4400" w:type="dxa"/>
            <w:vAlign w:val="bottom"/>
            <w:tcBorders>
              <w:top w:val="single" w:sz="8" w:color="2C2C2C"/>
            </w:tcBorders>
            <w:gridSpan w:val="4"/>
          </w:tcPr>
          <w:p>
            <w:pPr>
              <w:ind w:left="40"/>
              <w:spacing w:after="0"/>
              <w:rPr>
                <w:sz w:val="20"/>
                <w:szCs w:val="20"/>
                <w:color w:val="auto"/>
              </w:rPr>
            </w:pPr>
            <w:r>
              <w:rPr>
                <w:rFonts w:ascii="Arial" w:cs="Arial" w:eastAsia="Arial" w:hAnsi="Arial"/>
                <w:sz w:val="18"/>
                <w:szCs w:val="18"/>
                <w:b w:val="1"/>
                <w:bCs w:val="1"/>
                <w:color w:val="auto"/>
              </w:rPr>
              <w:t>Table II - Derivative Securities Beneficially Owned</w:t>
            </w:r>
          </w:p>
        </w:tc>
        <w:tc>
          <w:tcPr>
            <w:tcW w:w="320" w:type="dxa"/>
            <w:vAlign w:val="bottom"/>
            <w:tcBorders>
              <w:top w:val="single" w:sz="8" w:color="2C2C2C"/>
            </w:tcBorders>
          </w:tcPr>
          <w:p>
            <w:pPr>
              <w:spacing w:after="0"/>
              <w:rPr>
                <w:sz w:val="19"/>
                <w:szCs w:val="19"/>
                <w:color w:val="auto"/>
              </w:rPr>
            </w:pPr>
          </w:p>
        </w:tc>
        <w:tc>
          <w:tcPr>
            <w:tcW w:w="580" w:type="dxa"/>
            <w:vAlign w:val="bottom"/>
            <w:tcBorders>
              <w:top w:val="single" w:sz="8" w:color="2C2C2C"/>
            </w:tcBorders>
          </w:tcPr>
          <w:p>
            <w:pPr>
              <w:spacing w:after="0"/>
              <w:rPr>
                <w:sz w:val="19"/>
                <w:szCs w:val="19"/>
                <w:color w:val="auto"/>
              </w:rPr>
            </w:pPr>
          </w:p>
        </w:tc>
        <w:tc>
          <w:tcPr>
            <w:tcW w:w="260" w:type="dxa"/>
            <w:vAlign w:val="bottom"/>
            <w:tcBorders>
              <w:top w:val="single" w:sz="8" w:color="2C2C2C"/>
            </w:tcBorders>
          </w:tcPr>
          <w:p>
            <w:pPr>
              <w:spacing w:after="0"/>
              <w:rPr>
                <w:sz w:val="19"/>
                <w:szCs w:val="19"/>
                <w:color w:val="auto"/>
              </w:rPr>
            </w:pPr>
          </w:p>
        </w:tc>
        <w:tc>
          <w:tcPr>
            <w:tcW w:w="600" w:type="dxa"/>
            <w:vAlign w:val="bottom"/>
            <w:tcBorders>
              <w:top w:val="single" w:sz="8" w:color="2C2C2C"/>
            </w:tcBorders>
          </w:tcPr>
          <w:p>
            <w:pPr>
              <w:spacing w:after="0"/>
              <w:rPr>
                <w:sz w:val="19"/>
                <w:szCs w:val="19"/>
                <w:color w:val="auto"/>
              </w:rPr>
            </w:pPr>
          </w:p>
        </w:tc>
        <w:tc>
          <w:tcPr>
            <w:tcW w:w="200" w:type="dxa"/>
            <w:vAlign w:val="bottom"/>
            <w:tcBorders>
              <w:top w:val="single" w:sz="8" w:color="2C2C2C"/>
            </w:tcBorders>
          </w:tcPr>
          <w:p>
            <w:pPr>
              <w:spacing w:after="0"/>
              <w:rPr>
                <w:sz w:val="19"/>
                <w:szCs w:val="19"/>
                <w:color w:val="auto"/>
              </w:rPr>
            </w:pPr>
          </w:p>
        </w:tc>
        <w:tc>
          <w:tcPr>
            <w:tcW w:w="144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2880" w:type="dxa"/>
            <w:vAlign w:val="bottom"/>
          </w:tcPr>
          <w:p>
            <w:pPr>
              <w:spacing w:after="0"/>
              <w:rPr>
                <w:sz w:val="20"/>
                <w:szCs w:val="20"/>
                <w:color w:val="auto"/>
              </w:rPr>
            </w:pPr>
          </w:p>
        </w:tc>
        <w:tc>
          <w:tcPr>
            <w:tcW w:w="6000" w:type="dxa"/>
            <w:vAlign w:val="bottom"/>
            <w:gridSpan w:val="7"/>
          </w:tcPr>
          <w:p>
            <w:pPr>
              <w:ind w:left="400"/>
              <w:spacing w:after="0"/>
              <w:rPr>
                <w:sz w:val="20"/>
                <w:szCs w:val="20"/>
                <w:color w:val="auto"/>
              </w:rPr>
            </w:pPr>
            <w:r>
              <w:rPr>
                <w:rFonts w:ascii="Arial" w:cs="Arial" w:eastAsia="Arial" w:hAnsi="Arial"/>
                <w:sz w:val="18"/>
                <w:szCs w:val="18"/>
                <w:b w:val="1"/>
                <w:bCs w:val="1"/>
                <w:color w:val="auto"/>
              </w:rPr>
              <w:t>(e.g., puts, calls, warrants, options, convertible securities)</w:t>
            </w:r>
          </w:p>
        </w:tc>
        <w:tc>
          <w:tcPr>
            <w:tcW w:w="2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28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680" w:type="dxa"/>
            <w:vAlign w:val="bottom"/>
            <w:tcBorders>
              <w:bottom w:val="single" w:sz="8" w:color="2C2C2C"/>
            </w:tcBorders>
            <w:gridSpan w:val="2"/>
          </w:tcPr>
          <w:p>
            <w:pPr>
              <w:spacing w:after="0"/>
              <w:rPr>
                <w:sz w:val="4"/>
                <w:szCs w:val="4"/>
                <w:color w:val="auto"/>
              </w:rPr>
            </w:pPr>
          </w:p>
        </w:tc>
        <w:tc>
          <w:tcPr>
            <w:tcW w:w="2720" w:type="dxa"/>
            <w:vAlign w:val="bottom"/>
            <w:tcBorders>
              <w:bottom w:val="single" w:sz="8" w:color="2C2C2C"/>
            </w:tcBorders>
            <w:gridSpan w:val="2"/>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14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2880" w:type="dxa"/>
            <w:vAlign w:val="bottom"/>
          </w:tcPr>
          <w:p>
            <w:pPr>
              <w:ind w:left="60"/>
              <w:spacing w:after="0"/>
              <w:rPr>
                <w:sz w:val="20"/>
                <w:szCs w:val="20"/>
                <w:color w:val="auto"/>
              </w:rPr>
            </w:pPr>
            <w:r>
              <w:rPr>
                <w:rFonts w:ascii="Arial" w:cs="Arial" w:eastAsia="Arial" w:hAnsi="Arial"/>
                <w:sz w:val="14"/>
                <w:szCs w:val="14"/>
                <w:b w:val="1"/>
                <w:bCs w:val="1"/>
                <w:color w:val="auto"/>
              </w:rPr>
              <w:t>1. Title of Derivative Security (Instr. 4)</w:t>
            </w:r>
          </w:p>
        </w:tc>
        <w:tc>
          <w:tcPr>
            <w:tcW w:w="700" w:type="dxa"/>
            <w:vAlign w:val="bottom"/>
          </w:tcPr>
          <w:p>
            <w:pPr>
              <w:spacing w:after="0"/>
              <w:rPr>
                <w:sz w:val="16"/>
                <w:szCs w:val="16"/>
                <w:color w:val="auto"/>
              </w:rPr>
            </w:pPr>
          </w:p>
        </w:tc>
        <w:tc>
          <w:tcPr>
            <w:tcW w:w="1680" w:type="dxa"/>
            <w:vAlign w:val="bottom"/>
            <w:gridSpan w:val="2"/>
          </w:tcPr>
          <w:p>
            <w:pPr>
              <w:ind w:left="60"/>
              <w:spacing w:after="0"/>
              <w:rPr>
                <w:sz w:val="20"/>
                <w:szCs w:val="20"/>
                <w:color w:val="auto"/>
              </w:rPr>
            </w:pPr>
            <w:r>
              <w:rPr>
                <w:rFonts w:ascii="Arial" w:cs="Arial" w:eastAsia="Arial" w:hAnsi="Arial"/>
                <w:sz w:val="14"/>
                <w:szCs w:val="14"/>
                <w:b w:val="1"/>
                <w:bCs w:val="1"/>
                <w:color w:val="auto"/>
              </w:rPr>
              <w:t>2. Date Exercisable and</w:t>
            </w:r>
          </w:p>
        </w:tc>
        <w:tc>
          <w:tcPr>
            <w:tcW w:w="2720" w:type="dxa"/>
            <w:vAlign w:val="bottom"/>
            <w:gridSpan w:val="2"/>
          </w:tcPr>
          <w:p>
            <w:pPr>
              <w:ind w:left="80"/>
              <w:spacing w:after="0"/>
              <w:rPr>
                <w:sz w:val="20"/>
                <w:szCs w:val="20"/>
                <w:color w:val="auto"/>
              </w:rPr>
            </w:pPr>
            <w:r>
              <w:rPr>
                <w:rFonts w:ascii="Arial" w:cs="Arial" w:eastAsia="Arial" w:hAnsi="Arial"/>
                <w:sz w:val="14"/>
                <w:szCs w:val="14"/>
                <w:b w:val="1"/>
                <w:bCs w:val="1"/>
                <w:color w:val="auto"/>
              </w:rPr>
              <w:t>3. Title and Amount of Securities</w:t>
            </w:r>
          </w:p>
        </w:tc>
        <w:tc>
          <w:tcPr>
            <w:tcW w:w="320" w:type="dxa"/>
            <w:vAlign w:val="bottom"/>
          </w:tcPr>
          <w:p>
            <w:pPr>
              <w:ind w:left="80"/>
              <w:spacing w:after="0"/>
              <w:rPr>
                <w:sz w:val="20"/>
                <w:szCs w:val="20"/>
                <w:color w:val="auto"/>
              </w:rPr>
            </w:pPr>
            <w:r>
              <w:rPr>
                <w:rFonts w:ascii="Arial" w:cs="Arial" w:eastAsia="Arial" w:hAnsi="Arial"/>
                <w:sz w:val="14"/>
                <w:szCs w:val="14"/>
                <w:b w:val="1"/>
                <w:bCs w:val="1"/>
                <w:color w:val="auto"/>
              </w:rPr>
              <w:t>4.</w:t>
            </w:r>
          </w:p>
        </w:tc>
        <w:tc>
          <w:tcPr>
            <w:tcW w:w="580" w:type="dxa"/>
            <w:vAlign w:val="bottom"/>
          </w:tcPr>
          <w:p>
            <w:pPr>
              <w:spacing w:after="0"/>
              <w:rPr>
                <w:sz w:val="16"/>
                <w:szCs w:val="16"/>
                <w:color w:val="auto"/>
              </w:rPr>
            </w:pPr>
          </w:p>
        </w:tc>
        <w:tc>
          <w:tcPr>
            <w:tcW w:w="260" w:type="dxa"/>
            <w:vAlign w:val="bottom"/>
          </w:tcPr>
          <w:p>
            <w:pPr>
              <w:ind w:left="60"/>
              <w:spacing w:after="0"/>
              <w:rPr>
                <w:sz w:val="20"/>
                <w:szCs w:val="20"/>
                <w:color w:val="auto"/>
              </w:rPr>
            </w:pPr>
            <w:r>
              <w:rPr>
                <w:rFonts w:ascii="Arial" w:cs="Arial" w:eastAsia="Arial" w:hAnsi="Arial"/>
                <w:sz w:val="14"/>
                <w:szCs w:val="14"/>
                <w:b w:val="1"/>
                <w:bCs w:val="1"/>
                <w:color w:val="auto"/>
              </w:rPr>
              <w:t>5.</w:t>
            </w:r>
          </w:p>
        </w:tc>
        <w:tc>
          <w:tcPr>
            <w:tcW w:w="600" w:type="dxa"/>
            <w:vAlign w:val="bottom"/>
          </w:tcPr>
          <w:p>
            <w:pPr>
              <w:spacing w:after="0"/>
              <w:rPr>
                <w:sz w:val="16"/>
                <w:szCs w:val="16"/>
                <w:color w:val="auto"/>
              </w:rPr>
            </w:pPr>
          </w:p>
        </w:tc>
        <w:tc>
          <w:tcPr>
            <w:tcW w:w="1660" w:type="dxa"/>
            <w:vAlign w:val="bottom"/>
            <w:gridSpan w:val="3"/>
          </w:tcPr>
          <w:p>
            <w:pPr>
              <w:ind w:left="100"/>
              <w:spacing w:after="0"/>
              <w:rPr>
                <w:sz w:val="20"/>
                <w:szCs w:val="20"/>
                <w:color w:val="auto"/>
              </w:rPr>
            </w:pPr>
            <w:r>
              <w:rPr>
                <w:rFonts w:ascii="Arial" w:cs="Arial" w:eastAsia="Arial" w:hAnsi="Arial"/>
                <w:sz w:val="14"/>
                <w:szCs w:val="14"/>
                <w:b w:val="1"/>
                <w:bCs w:val="1"/>
                <w:color w:val="auto"/>
              </w:rPr>
              <w:t>6. Nature of Indirect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68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Expiration Date</w:t>
            </w:r>
          </w:p>
        </w:tc>
        <w:tc>
          <w:tcPr>
            <w:tcW w:w="2720" w:type="dxa"/>
            <w:vAlign w:val="bottom"/>
            <w:gridSpan w:val="2"/>
          </w:tcPr>
          <w:p>
            <w:pPr>
              <w:ind w:left="80"/>
              <w:spacing w:after="0" w:line="149" w:lineRule="exact"/>
              <w:rPr>
                <w:sz w:val="20"/>
                <w:szCs w:val="20"/>
                <w:color w:val="auto"/>
              </w:rPr>
            </w:pPr>
            <w:r>
              <w:rPr>
                <w:rFonts w:ascii="Arial" w:cs="Arial" w:eastAsia="Arial" w:hAnsi="Arial"/>
                <w:sz w:val="14"/>
                <w:szCs w:val="14"/>
                <w:b w:val="1"/>
                <w:bCs w:val="1"/>
                <w:color w:val="auto"/>
                <w:w w:val="99"/>
              </w:rPr>
              <w:t>Underlying Derivative Security (Instr. 4)</w:t>
            </w:r>
          </w:p>
        </w:tc>
        <w:tc>
          <w:tcPr>
            <w:tcW w:w="900" w:type="dxa"/>
            <w:vAlign w:val="bottom"/>
            <w:gridSpan w:val="2"/>
          </w:tcPr>
          <w:p>
            <w:pPr>
              <w:ind w:left="80"/>
              <w:spacing w:after="0" w:line="149" w:lineRule="exact"/>
              <w:rPr>
                <w:sz w:val="20"/>
                <w:szCs w:val="20"/>
                <w:color w:val="auto"/>
              </w:rPr>
            </w:pPr>
            <w:r>
              <w:rPr>
                <w:rFonts w:ascii="Arial" w:cs="Arial" w:eastAsia="Arial" w:hAnsi="Arial"/>
                <w:sz w:val="14"/>
                <w:szCs w:val="14"/>
                <w:b w:val="1"/>
                <w:bCs w:val="1"/>
                <w:color w:val="auto"/>
              </w:rPr>
              <w:t>Conversion</w:t>
            </w:r>
          </w:p>
        </w:tc>
        <w:tc>
          <w:tcPr>
            <w:tcW w:w="86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Ownership</w:t>
            </w:r>
          </w:p>
        </w:tc>
        <w:tc>
          <w:tcPr>
            <w:tcW w:w="1660" w:type="dxa"/>
            <w:vAlign w:val="bottom"/>
            <w:gridSpan w:val="3"/>
          </w:tcPr>
          <w:p>
            <w:pPr>
              <w:ind w:left="100"/>
              <w:spacing w:after="0" w:line="149" w:lineRule="exact"/>
              <w:rPr>
                <w:sz w:val="20"/>
                <w:szCs w:val="20"/>
                <w:color w:val="auto"/>
              </w:rPr>
            </w:pPr>
            <w:r>
              <w:rPr>
                <w:rFonts w:ascii="Arial" w:cs="Arial" w:eastAsia="Arial" w:hAnsi="Arial"/>
                <w:sz w:val="14"/>
                <w:szCs w:val="14"/>
                <w:b w:val="1"/>
                <w:bCs w:val="1"/>
                <w:color w:val="auto"/>
              </w:rPr>
              <w:t>Beneficial Ownership</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68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(Month/Day/Year)</w:t>
            </w:r>
          </w:p>
        </w:tc>
        <w:tc>
          <w:tcPr>
            <w:tcW w:w="158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900" w:type="dxa"/>
            <w:vAlign w:val="bottom"/>
            <w:gridSpan w:val="2"/>
          </w:tcPr>
          <w:p>
            <w:pPr>
              <w:ind w:left="80"/>
              <w:spacing w:after="0" w:line="149" w:lineRule="exact"/>
              <w:rPr>
                <w:sz w:val="20"/>
                <w:szCs w:val="20"/>
                <w:color w:val="auto"/>
              </w:rPr>
            </w:pPr>
            <w:r>
              <w:rPr>
                <w:rFonts w:ascii="Arial" w:cs="Arial" w:eastAsia="Arial" w:hAnsi="Arial"/>
                <w:sz w:val="14"/>
                <w:szCs w:val="14"/>
                <w:b w:val="1"/>
                <w:bCs w:val="1"/>
                <w:color w:val="auto"/>
              </w:rPr>
              <w:t>or Exercise</w:t>
            </w:r>
          </w:p>
        </w:tc>
        <w:tc>
          <w:tcPr>
            <w:tcW w:w="86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Form:</w:t>
            </w:r>
          </w:p>
        </w:tc>
        <w:tc>
          <w:tcPr>
            <w:tcW w:w="1660" w:type="dxa"/>
            <w:vAlign w:val="bottom"/>
            <w:gridSpan w:val="3"/>
          </w:tcPr>
          <w:p>
            <w:pPr>
              <w:ind w:left="100"/>
              <w:spacing w:after="0" w:line="149" w:lineRule="exact"/>
              <w:rPr>
                <w:sz w:val="20"/>
                <w:szCs w:val="20"/>
                <w:color w:val="auto"/>
              </w:rPr>
            </w:pPr>
            <w:r>
              <w:rPr>
                <w:rFonts w:ascii="Arial" w:cs="Arial" w:eastAsia="Arial" w:hAnsi="Arial"/>
                <w:sz w:val="14"/>
                <w:szCs w:val="14"/>
                <w:b w:val="1"/>
                <w:bCs w:val="1"/>
                <w:color w:val="auto"/>
              </w:rPr>
              <w:t>(Instr. 5)</w:t>
            </w: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2880" w:type="dxa"/>
            <w:vAlign w:val="bottom"/>
          </w:tcPr>
          <w:p>
            <w:pPr>
              <w:spacing w:after="0"/>
              <w:rPr>
                <w:sz w:val="6"/>
                <w:szCs w:val="6"/>
                <w:color w:val="auto"/>
              </w:rPr>
            </w:pPr>
          </w:p>
        </w:tc>
        <w:tc>
          <w:tcPr>
            <w:tcW w:w="700" w:type="dxa"/>
            <w:vAlign w:val="bottom"/>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1580" w:type="dxa"/>
            <w:vAlign w:val="bottom"/>
            <w:tcBorders>
              <w:bottom w:val="single" w:sz="8" w:color="2C2C2C"/>
            </w:tcBorders>
          </w:tcPr>
          <w:p>
            <w:pPr>
              <w:spacing w:after="0"/>
              <w:rPr>
                <w:sz w:val="6"/>
                <w:szCs w:val="6"/>
                <w:color w:val="auto"/>
              </w:rPr>
            </w:pPr>
          </w:p>
        </w:tc>
        <w:tc>
          <w:tcPr>
            <w:tcW w:w="1140" w:type="dxa"/>
            <w:vAlign w:val="bottom"/>
            <w:tcBorders>
              <w:bottom w:val="single" w:sz="8" w:color="2C2C2C"/>
            </w:tcBorders>
          </w:tcPr>
          <w:p>
            <w:pPr>
              <w:spacing w:after="0"/>
              <w:rPr>
                <w:sz w:val="6"/>
                <w:szCs w:val="6"/>
                <w:color w:val="auto"/>
              </w:rPr>
            </w:pPr>
          </w:p>
        </w:tc>
        <w:tc>
          <w:tcPr>
            <w:tcW w:w="900" w:type="dxa"/>
            <w:vAlign w:val="bottom"/>
            <w:gridSpan w:val="2"/>
            <w:vMerge w:val="restart"/>
          </w:tcPr>
          <w:p>
            <w:pPr>
              <w:ind w:left="80"/>
              <w:spacing w:after="0" w:line="149" w:lineRule="exact"/>
              <w:rPr>
                <w:sz w:val="20"/>
                <w:szCs w:val="20"/>
                <w:color w:val="auto"/>
              </w:rPr>
            </w:pPr>
            <w:r>
              <w:rPr>
                <w:rFonts w:ascii="Arial" w:cs="Arial" w:eastAsia="Arial" w:hAnsi="Arial"/>
                <w:sz w:val="14"/>
                <w:szCs w:val="14"/>
                <w:b w:val="1"/>
                <w:bCs w:val="1"/>
                <w:color w:val="auto"/>
              </w:rPr>
              <w:t>Price of</w:t>
            </w:r>
          </w:p>
        </w:tc>
        <w:tc>
          <w:tcPr>
            <w:tcW w:w="860" w:type="dxa"/>
            <w:vAlign w:val="bottom"/>
            <w:gridSpan w:val="2"/>
            <w:vMerge w:val="restart"/>
          </w:tcPr>
          <w:p>
            <w:pPr>
              <w:ind w:left="60"/>
              <w:spacing w:after="0" w:line="149" w:lineRule="exact"/>
              <w:rPr>
                <w:sz w:val="20"/>
                <w:szCs w:val="20"/>
                <w:color w:val="auto"/>
              </w:rPr>
            </w:pPr>
            <w:r>
              <w:rPr>
                <w:rFonts w:ascii="Arial" w:cs="Arial" w:eastAsia="Arial" w:hAnsi="Arial"/>
                <w:sz w:val="14"/>
                <w:szCs w:val="14"/>
                <w:b w:val="1"/>
                <w:bCs w:val="1"/>
                <w:color w:val="auto"/>
              </w:rPr>
              <w:t>Direct (D)</w:t>
            </w:r>
          </w:p>
        </w:tc>
        <w:tc>
          <w:tcPr>
            <w:tcW w:w="200" w:type="dxa"/>
            <w:vAlign w:val="bottom"/>
          </w:tcPr>
          <w:p>
            <w:pPr>
              <w:spacing w:after="0"/>
              <w:rPr>
                <w:sz w:val="6"/>
                <w:szCs w:val="6"/>
                <w:color w:val="auto"/>
              </w:rPr>
            </w:pPr>
          </w:p>
        </w:tc>
        <w:tc>
          <w:tcPr>
            <w:tcW w:w="144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2880" w:type="dxa"/>
            <w:vAlign w:val="bottom"/>
          </w:tcPr>
          <w:p>
            <w:pPr>
              <w:spacing w:after="0"/>
              <w:rPr>
                <w:sz w:val="4"/>
                <w:szCs w:val="4"/>
                <w:color w:val="auto"/>
              </w:rPr>
            </w:pPr>
          </w:p>
        </w:tc>
        <w:tc>
          <w:tcPr>
            <w:tcW w:w="700" w:type="dxa"/>
            <w:vAlign w:val="bottom"/>
          </w:tcPr>
          <w:p>
            <w:pPr>
              <w:spacing w:after="0"/>
              <w:rPr>
                <w:sz w:val="4"/>
                <w:szCs w:val="4"/>
                <w:color w:val="auto"/>
              </w:rPr>
            </w:pPr>
          </w:p>
        </w:tc>
        <w:tc>
          <w:tcPr>
            <w:tcW w:w="880" w:type="dxa"/>
            <w:vAlign w:val="bottom"/>
          </w:tcPr>
          <w:p>
            <w:pPr>
              <w:spacing w:after="0"/>
              <w:rPr>
                <w:sz w:val="4"/>
                <w:szCs w:val="4"/>
                <w:color w:val="auto"/>
              </w:rPr>
            </w:pPr>
          </w:p>
        </w:tc>
        <w:tc>
          <w:tcPr>
            <w:tcW w:w="800" w:type="dxa"/>
            <w:vAlign w:val="bottom"/>
          </w:tcPr>
          <w:p>
            <w:pPr>
              <w:spacing w:after="0"/>
              <w:rPr>
                <w:sz w:val="4"/>
                <w:szCs w:val="4"/>
                <w:color w:val="auto"/>
              </w:rPr>
            </w:pPr>
          </w:p>
        </w:tc>
        <w:tc>
          <w:tcPr>
            <w:tcW w:w="1580" w:type="dxa"/>
            <w:vAlign w:val="bottom"/>
          </w:tcPr>
          <w:p>
            <w:pPr>
              <w:spacing w:after="0"/>
              <w:rPr>
                <w:sz w:val="4"/>
                <w:szCs w:val="4"/>
                <w:color w:val="auto"/>
              </w:rPr>
            </w:pPr>
          </w:p>
        </w:tc>
        <w:tc>
          <w:tcPr>
            <w:tcW w:w="1140" w:type="dxa"/>
            <w:vAlign w:val="bottom"/>
            <w:vMerge w:val="restart"/>
          </w:tcPr>
          <w:p>
            <w:pPr>
              <w:ind w:left="540"/>
              <w:spacing w:after="0"/>
              <w:rPr>
                <w:sz w:val="20"/>
                <w:szCs w:val="20"/>
                <w:color w:val="auto"/>
              </w:rPr>
            </w:pPr>
            <w:r>
              <w:rPr>
                <w:rFonts w:ascii="Arial" w:cs="Arial" w:eastAsia="Arial" w:hAnsi="Arial"/>
                <w:sz w:val="14"/>
                <w:szCs w:val="14"/>
                <w:b w:val="1"/>
                <w:bCs w:val="1"/>
                <w:color w:val="auto"/>
              </w:rPr>
              <w:t>Amount</w:t>
            </w:r>
          </w:p>
        </w:tc>
        <w:tc>
          <w:tcPr>
            <w:tcW w:w="900" w:type="dxa"/>
            <w:vAlign w:val="bottom"/>
            <w:gridSpan w:val="2"/>
            <w:vMerge w:val="continue"/>
          </w:tcPr>
          <w:p>
            <w:pPr>
              <w:spacing w:after="0"/>
              <w:rPr>
                <w:sz w:val="4"/>
                <w:szCs w:val="4"/>
                <w:color w:val="auto"/>
              </w:rPr>
            </w:pPr>
          </w:p>
        </w:tc>
        <w:tc>
          <w:tcPr>
            <w:tcW w:w="860" w:type="dxa"/>
            <w:vAlign w:val="bottom"/>
            <w:gridSpan w:val="2"/>
            <w:vMerge w:val="continue"/>
          </w:tcPr>
          <w:p>
            <w:pPr>
              <w:spacing w:after="0"/>
              <w:rPr>
                <w:sz w:val="4"/>
                <w:szCs w:val="4"/>
                <w:color w:val="auto"/>
              </w:rPr>
            </w:pPr>
          </w:p>
        </w:tc>
        <w:tc>
          <w:tcPr>
            <w:tcW w:w="200" w:type="dxa"/>
            <w:vAlign w:val="bottom"/>
          </w:tcPr>
          <w:p>
            <w:pPr>
              <w:spacing w:after="0"/>
              <w:rPr>
                <w:sz w:val="4"/>
                <w:szCs w:val="4"/>
                <w:color w:val="auto"/>
              </w:rPr>
            </w:pPr>
          </w:p>
        </w:tc>
        <w:tc>
          <w:tcPr>
            <w:tcW w:w="14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1140" w:type="dxa"/>
            <w:vAlign w:val="bottom"/>
            <w:vMerge w:val="continue"/>
          </w:tcPr>
          <w:p>
            <w:pPr>
              <w:spacing w:after="0"/>
              <w:rPr>
                <w:sz w:val="12"/>
                <w:szCs w:val="12"/>
                <w:color w:val="auto"/>
              </w:rPr>
            </w:pPr>
          </w:p>
        </w:tc>
        <w:tc>
          <w:tcPr>
            <w:tcW w:w="900" w:type="dxa"/>
            <w:vAlign w:val="bottom"/>
            <w:gridSpan w:val="2"/>
          </w:tcPr>
          <w:p>
            <w:pPr>
              <w:ind w:left="80"/>
              <w:spacing w:after="0" w:line="139" w:lineRule="exact"/>
              <w:rPr>
                <w:sz w:val="20"/>
                <w:szCs w:val="20"/>
                <w:color w:val="auto"/>
              </w:rPr>
            </w:pPr>
            <w:r>
              <w:rPr>
                <w:rFonts w:ascii="Arial" w:cs="Arial" w:eastAsia="Arial" w:hAnsi="Arial"/>
                <w:sz w:val="14"/>
                <w:szCs w:val="14"/>
                <w:b w:val="1"/>
                <w:bCs w:val="1"/>
                <w:color w:val="auto"/>
              </w:rPr>
              <w:t>Derivative</w:t>
            </w:r>
          </w:p>
        </w:tc>
        <w:tc>
          <w:tcPr>
            <w:tcW w:w="860" w:type="dxa"/>
            <w:vAlign w:val="bottom"/>
            <w:gridSpan w:val="2"/>
          </w:tcPr>
          <w:p>
            <w:pPr>
              <w:ind w:left="60"/>
              <w:spacing w:after="0" w:line="139" w:lineRule="exact"/>
              <w:rPr>
                <w:sz w:val="20"/>
                <w:szCs w:val="20"/>
                <w:color w:val="auto"/>
              </w:rPr>
            </w:pPr>
            <w:r>
              <w:rPr>
                <w:rFonts w:ascii="Arial" w:cs="Arial" w:eastAsia="Arial" w:hAnsi="Arial"/>
                <w:sz w:val="14"/>
                <w:szCs w:val="14"/>
                <w:b w:val="1"/>
                <w:bCs w:val="1"/>
                <w:color w:val="auto"/>
              </w:rPr>
              <w:t>or Indirect</w:t>
            </w:r>
          </w:p>
        </w:tc>
        <w:tc>
          <w:tcPr>
            <w:tcW w:w="20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1140" w:type="dxa"/>
            <w:vAlign w:val="bottom"/>
          </w:tcPr>
          <w:p>
            <w:pPr>
              <w:ind w:left="540"/>
              <w:spacing w:after="0" w:line="149" w:lineRule="exact"/>
              <w:rPr>
                <w:sz w:val="20"/>
                <w:szCs w:val="20"/>
                <w:color w:val="auto"/>
              </w:rPr>
            </w:pPr>
            <w:r>
              <w:rPr>
                <w:rFonts w:ascii="Arial" w:cs="Arial" w:eastAsia="Arial" w:hAnsi="Arial"/>
                <w:sz w:val="14"/>
                <w:szCs w:val="14"/>
                <w:b w:val="1"/>
                <w:bCs w:val="1"/>
                <w:color w:val="auto"/>
              </w:rPr>
              <w:t>or</w:t>
            </w:r>
          </w:p>
        </w:tc>
        <w:tc>
          <w:tcPr>
            <w:tcW w:w="900" w:type="dxa"/>
            <w:vAlign w:val="bottom"/>
            <w:gridSpan w:val="2"/>
          </w:tcPr>
          <w:p>
            <w:pPr>
              <w:ind w:left="80"/>
              <w:spacing w:after="0" w:line="149" w:lineRule="exact"/>
              <w:rPr>
                <w:sz w:val="20"/>
                <w:szCs w:val="20"/>
                <w:color w:val="auto"/>
              </w:rPr>
            </w:pPr>
            <w:r>
              <w:rPr>
                <w:rFonts w:ascii="Arial" w:cs="Arial" w:eastAsia="Arial" w:hAnsi="Arial"/>
                <w:sz w:val="14"/>
                <w:szCs w:val="14"/>
                <w:b w:val="1"/>
                <w:bCs w:val="1"/>
                <w:color w:val="auto"/>
              </w:rPr>
              <w:t>Security</w:t>
            </w:r>
          </w:p>
        </w:tc>
        <w:tc>
          <w:tcPr>
            <w:tcW w:w="86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(I) (Instr. 5)</w:t>
            </w:r>
          </w:p>
        </w:tc>
        <w:tc>
          <w:tcPr>
            <w:tcW w:w="20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1140" w:type="dxa"/>
            <w:vAlign w:val="bottom"/>
          </w:tcPr>
          <w:p>
            <w:pPr>
              <w:ind w:left="540"/>
              <w:spacing w:after="0" w:line="145" w:lineRule="exact"/>
              <w:rPr>
                <w:sz w:val="20"/>
                <w:szCs w:val="20"/>
                <w:color w:val="auto"/>
              </w:rPr>
            </w:pPr>
            <w:r>
              <w:rPr>
                <w:rFonts w:ascii="Arial" w:cs="Arial" w:eastAsia="Arial" w:hAnsi="Arial"/>
                <w:sz w:val="14"/>
                <w:szCs w:val="14"/>
                <w:b w:val="1"/>
                <w:bCs w:val="1"/>
                <w:color w:val="auto"/>
              </w:rPr>
              <w:t>Number</w:t>
            </w:r>
          </w:p>
        </w:tc>
        <w:tc>
          <w:tcPr>
            <w:tcW w:w="3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8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Date</w:t>
            </w:r>
          </w:p>
        </w:tc>
        <w:tc>
          <w:tcPr>
            <w:tcW w:w="80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Expiration</w:t>
            </w:r>
          </w:p>
        </w:tc>
        <w:tc>
          <w:tcPr>
            <w:tcW w:w="1580" w:type="dxa"/>
            <w:vAlign w:val="bottom"/>
          </w:tcPr>
          <w:p>
            <w:pPr>
              <w:spacing w:after="0"/>
              <w:rPr>
                <w:sz w:val="12"/>
                <w:szCs w:val="12"/>
                <w:color w:val="auto"/>
              </w:rPr>
            </w:pPr>
          </w:p>
        </w:tc>
        <w:tc>
          <w:tcPr>
            <w:tcW w:w="1140" w:type="dxa"/>
            <w:vAlign w:val="bottom"/>
          </w:tcPr>
          <w:p>
            <w:pPr>
              <w:ind w:left="540"/>
              <w:spacing w:after="0" w:line="149" w:lineRule="exact"/>
              <w:rPr>
                <w:sz w:val="20"/>
                <w:szCs w:val="20"/>
                <w:color w:val="auto"/>
              </w:rPr>
            </w:pPr>
            <w:r>
              <w:rPr>
                <w:rFonts w:ascii="Arial" w:cs="Arial" w:eastAsia="Arial" w:hAnsi="Arial"/>
                <w:sz w:val="14"/>
                <w:szCs w:val="14"/>
                <w:b w:val="1"/>
                <w:bCs w:val="1"/>
                <w:color w:val="auto"/>
              </w:rPr>
              <w:t>of</w:t>
            </w:r>
          </w:p>
        </w:tc>
        <w:tc>
          <w:tcPr>
            <w:tcW w:w="3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28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80" w:type="dxa"/>
            <w:vAlign w:val="bottom"/>
          </w:tcPr>
          <w:p>
            <w:pPr>
              <w:ind w:left="60"/>
              <w:spacing w:after="0"/>
              <w:rPr>
                <w:sz w:val="20"/>
                <w:szCs w:val="20"/>
                <w:color w:val="auto"/>
              </w:rPr>
            </w:pPr>
            <w:r>
              <w:rPr>
                <w:rFonts w:ascii="Arial" w:cs="Arial" w:eastAsia="Arial" w:hAnsi="Arial"/>
                <w:sz w:val="14"/>
                <w:szCs w:val="14"/>
                <w:b w:val="1"/>
                <w:bCs w:val="1"/>
                <w:color w:val="auto"/>
              </w:rPr>
              <w:t>Exercisable</w:t>
            </w:r>
          </w:p>
        </w:tc>
        <w:tc>
          <w:tcPr>
            <w:tcW w:w="800" w:type="dxa"/>
            <w:vAlign w:val="bottom"/>
          </w:tcPr>
          <w:p>
            <w:pPr>
              <w:ind w:left="80"/>
              <w:spacing w:after="0"/>
              <w:rPr>
                <w:sz w:val="20"/>
                <w:szCs w:val="20"/>
                <w:color w:val="auto"/>
              </w:rPr>
            </w:pPr>
            <w:r>
              <w:rPr>
                <w:rFonts w:ascii="Arial" w:cs="Arial" w:eastAsia="Arial" w:hAnsi="Arial"/>
                <w:sz w:val="14"/>
                <w:szCs w:val="14"/>
                <w:b w:val="1"/>
                <w:bCs w:val="1"/>
                <w:color w:val="auto"/>
              </w:rPr>
              <w:t>Date</w:t>
            </w:r>
          </w:p>
        </w:tc>
        <w:tc>
          <w:tcPr>
            <w:tcW w:w="1580" w:type="dxa"/>
            <w:vAlign w:val="bottom"/>
          </w:tcPr>
          <w:p>
            <w:pPr>
              <w:ind w:left="80"/>
              <w:spacing w:after="0"/>
              <w:rPr>
                <w:sz w:val="20"/>
                <w:szCs w:val="20"/>
                <w:color w:val="auto"/>
              </w:rPr>
            </w:pPr>
            <w:r>
              <w:rPr>
                <w:rFonts w:ascii="Arial" w:cs="Arial" w:eastAsia="Arial" w:hAnsi="Arial"/>
                <w:sz w:val="14"/>
                <w:szCs w:val="14"/>
                <w:b w:val="1"/>
                <w:bCs w:val="1"/>
                <w:color w:val="auto"/>
              </w:rPr>
              <w:t>Title</w:t>
            </w:r>
          </w:p>
        </w:tc>
        <w:tc>
          <w:tcPr>
            <w:tcW w:w="1140" w:type="dxa"/>
            <w:vAlign w:val="bottom"/>
          </w:tcPr>
          <w:p>
            <w:pPr>
              <w:ind w:left="540"/>
              <w:spacing w:after="0"/>
              <w:rPr>
                <w:sz w:val="20"/>
                <w:szCs w:val="20"/>
                <w:color w:val="auto"/>
              </w:rPr>
            </w:pPr>
            <w:r>
              <w:rPr>
                <w:rFonts w:ascii="Arial" w:cs="Arial" w:eastAsia="Arial" w:hAnsi="Arial"/>
                <w:sz w:val="14"/>
                <w:szCs w:val="14"/>
                <w:b w:val="1"/>
                <w:bCs w:val="1"/>
                <w:color w:val="auto"/>
              </w:rPr>
              <w:t>Shares</w:t>
            </w:r>
          </w:p>
        </w:tc>
        <w:tc>
          <w:tcPr>
            <w:tcW w:w="3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8"/>
        </w:trPr>
        <w:tc>
          <w:tcPr>
            <w:tcW w:w="20" w:type="dxa"/>
            <w:vAlign w:val="bottom"/>
            <w:tcBorders>
              <w:bottom w:val="single" w:sz="8" w:color="2C2C2C"/>
            </w:tcBorders>
          </w:tcPr>
          <w:p>
            <w:pPr>
              <w:spacing w:after="0"/>
              <w:rPr>
                <w:sz w:val="4"/>
                <w:szCs w:val="4"/>
                <w:color w:val="auto"/>
              </w:rPr>
            </w:pPr>
          </w:p>
        </w:tc>
        <w:tc>
          <w:tcPr>
            <w:tcW w:w="28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58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14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880" w:type="dxa"/>
            <w:vAlign w:val="bottom"/>
          </w:tcPr>
          <w:p>
            <w:pPr>
              <w:ind w:left="20"/>
              <w:spacing w:after="0"/>
              <w:rPr>
                <w:sz w:val="20"/>
                <w:szCs w:val="20"/>
                <w:color w:val="auto"/>
              </w:rPr>
            </w:pPr>
            <w:r>
              <w:rPr>
                <w:rFonts w:ascii="Arial" w:cs="Arial" w:eastAsia="Arial" w:hAnsi="Arial"/>
                <w:sz w:val="14"/>
                <w:szCs w:val="14"/>
                <w:b w:val="1"/>
                <w:bCs w:val="1"/>
                <w:color w:val="auto"/>
              </w:rPr>
              <w:t>Explanation of Responses:</w:t>
            </w:r>
          </w:p>
        </w:tc>
        <w:tc>
          <w:tcPr>
            <w:tcW w:w="7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5"/>
        </w:trPr>
        <w:tc>
          <w:tcPr>
            <w:tcW w:w="20" w:type="dxa"/>
            <w:vAlign w:val="bottom"/>
          </w:tcPr>
          <w:p>
            <w:pPr>
              <w:spacing w:after="0"/>
              <w:rPr>
                <w:sz w:val="22"/>
                <w:szCs w:val="22"/>
                <w:color w:val="auto"/>
              </w:rPr>
            </w:pPr>
          </w:p>
        </w:tc>
        <w:tc>
          <w:tcPr>
            <w:tcW w:w="2880" w:type="dxa"/>
            <w:vAlign w:val="bottom"/>
          </w:tcPr>
          <w:p>
            <w:pPr>
              <w:ind w:left="20"/>
              <w:spacing w:after="0"/>
              <w:rPr>
                <w:sz w:val="20"/>
                <w:szCs w:val="20"/>
                <w:color w:val="auto"/>
              </w:rPr>
            </w:pPr>
            <w:r>
              <w:rPr>
                <w:rFonts w:ascii="Arial" w:cs="Arial" w:eastAsia="Arial" w:hAnsi="Arial"/>
                <w:sz w:val="18"/>
                <w:szCs w:val="18"/>
                <w:b w:val="1"/>
                <w:bCs w:val="1"/>
                <w:color w:val="auto"/>
              </w:rPr>
              <w:t>Remarks:</w:t>
            </w:r>
          </w:p>
        </w:tc>
        <w:tc>
          <w:tcPr>
            <w:tcW w:w="70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4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2880" w:type="dxa"/>
            <w:vAlign w:val="bottom"/>
          </w:tcPr>
          <w:p>
            <w:pPr>
              <w:ind w:left="20"/>
              <w:spacing w:after="0"/>
              <w:rPr>
                <w:sz w:val="20"/>
                <w:szCs w:val="20"/>
                <w:color w:val="auto"/>
              </w:rPr>
            </w:pPr>
            <w:r>
              <w:rPr>
                <w:rFonts w:ascii="Arial" w:cs="Arial" w:eastAsia="Arial" w:hAnsi="Arial"/>
                <w:sz w:val="14"/>
                <w:szCs w:val="14"/>
                <w:color w:val="008000"/>
              </w:rPr>
              <w:t>Exhibit 24.1: Power of Attorney</w:t>
            </w:r>
          </w:p>
        </w:tc>
        <w:tc>
          <w:tcPr>
            <w:tcW w:w="7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288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1460" w:type="dxa"/>
            <w:vAlign w:val="bottom"/>
            <w:gridSpan w:val="2"/>
          </w:tcPr>
          <w:p>
            <w:pPr>
              <w:spacing w:after="0"/>
              <w:rPr>
                <w:sz w:val="20"/>
                <w:szCs w:val="20"/>
                <w:color w:val="auto"/>
              </w:rPr>
            </w:pPr>
            <w:r>
              <w:rPr>
                <w:rFonts w:ascii="Arial" w:cs="Arial" w:eastAsia="Arial" w:hAnsi="Arial"/>
                <w:sz w:val="18"/>
                <w:szCs w:val="18"/>
                <w:color w:val="0000FF"/>
                <w:w w:val="89"/>
              </w:rPr>
              <w:t>/s/ Rembert De Villa</w:t>
            </w:r>
          </w:p>
        </w:tc>
        <w:tc>
          <w:tcPr>
            <w:tcW w:w="580" w:type="dxa"/>
            <w:vAlign w:val="bottom"/>
          </w:tcPr>
          <w:p>
            <w:pPr>
              <w:spacing w:after="0"/>
              <w:rPr>
                <w:sz w:val="21"/>
                <w:szCs w:val="21"/>
                <w:color w:val="auto"/>
              </w:rPr>
            </w:pPr>
          </w:p>
        </w:tc>
        <w:tc>
          <w:tcPr>
            <w:tcW w:w="2500" w:type="dxa"/>
            <w:vAlign w:val="bottom"/>
            <w:gridSpan w:val="4"/>
          </w:tcPr>
          <w:p>
            <w:pPr>
              <w:ind w:left="260"/>
              <w:spacing w:after="0"/>
              <w:rPr>
                <w:sz w:val="20"/>
                <w:szCs w:val="20"/>
                <w:color w:val="auto"/>
              </w:rPr>
            </w:pPr>
            <w:r>
              <w:rPr>
                <w:rFonts w:ascii="Arial" w:cs="Arial" w:eastAsia="Arial" w:hAnsi="Arial"/>
                <w:sz w:val="18"/>
                <w:szCs w:val="18"/>
                <w:color w:val="0000FF"/>
              </w:rPr>
              <w:t>04/15/2008</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8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460" w:type="dxa"/>
            <w:vAlign w:val="bottom"/>
            <w:gridSpan w:val="2"/>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20" w:type="dxa"/>
            <w:vAlign w:val="bottom"/>
          </w:tcPr>
          <w:p>
            <w:pPr>
              <w:spacing w:after="0"/>
              <w:rPr>
                <w:sz w:val="20"/>
                <w:szCs w:val="20"/>
                <w:color w:val="auto"/>
              </w:rPr>
            </w:pPr>
          </w:p>
        </w:tc>
        <w:tc>
          <w:tcPr>
            <w:tcW w:w="28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2040" w:type="dxa"/>
            <w:vAlign w:val="bottom"/>
            <w:gridSpan w:val="3"/>
          </w:tcPr>
          <w:p>
            <w:pPr>
              <w:spacing w:after="0"/>
              <w:rPr>
                <w:sz w:val="20"/>
                <w:szCs w:val="20"/>
                <w:color w:val="auto"/>
              </w:rPr>
            </w:pPr>
            <w:r>
              <w:rPr>
                <w:rFonts w:ascii="Arial" w:cs="Arial" w:eastAsia="Arial" w:hAnsi="Arial"/>
                <w:sz w:val="14"/>
                <w:szCs w:val="14"/>
                <w:color w:val="auto"/>
                <w:w w:val="99"/>
              </w:rPr>
              <w:t>** Signature of Reporting Person</w:t>
            </w:r>
          </w:p>
        </w:tc>
        <w:tc>
          <w:tcPr>
            <w:tcW w:w="860" w:type="dxa"/>
            <w:vAlign w:val="bottom"/>
            <w:gridSpan w:val="2"/>
          </w:tcPr>
          <w:p>
            <w:pPr>
              <w:ind w:left="260"/>
              <w:spacing w:after="0"/>
              <w:rPr>
                <w:sz w:val="20"/>
                <w:szCs w:val="20"/>
                <w:color w:val="auto"/>
              </w:rPr>
            </w:pPr>
            <w:r>
              <w:rPr>
                <w:rFonts w:ascii="Arial" w:cs="Arial" w:eastAsia="Arial" w:hAnsi="Arial"/>
                <w:sz w:val="14"/>
                <w:szCs w:val="14"/>
                <w:color w:val="auto"/>
              </w:rPr>
              <w:t>Date</w:t>
            </w:r>
          </w:p>
        </w:tc>
        <w:tc>
          <w:tcPr>
            <w:tcW w:w="20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5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4"/>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420"/>
          </w:cols>
          <w:pgMar w:left="240" w:top="226" w:right="239" w:bottom="1440" w:gutter="0" w:footer="0" w:header="0"/>
          <w:type w:val="continuous"/>
        </w:sectPr>
      </w:pPr>
    </w:p>
    <w:bookmarkStart w:id="1" w:name="page2"/>
    <w:bookmarkEnd w:id="1"/>
    <w:p>
      <w:pPr>
        <w:jc w:val="right"/>
        <w:ind w:right="2099"/>
        <w:spacing w:after="0"/>
        <w:rPr>
          <w:sz w:val="20"/>
          <w:szCs w:val="20"/>
          <w:color w:val="auto"/>
        </w:rPr>
      </w:pPr>
      <w:r>
        <w:rPr>
          <w:rFonts w:ascii="Arial" w:cs="Arial" w:eastAsia="Arial" w:hAnsi="Arial"/>
          <w:sz w:val="18"/>
          <w:szCs w:val="18"/>
          <w:b w:val="1"/>
          <w:bCs w:val="1"/>
          <w:u w:val="single" w:color="auto"/>
          <w:color w:val="auto"/>
        </w:rPr>
        <w:t>EXHIBIT 24.1</w:t>
      </w:r>
    </w:p>
    <w:p>
      <w:pPr>
        <w:spacing w:after="0" w:line="225" w:lineRule="exact"/>
        <w:rPr>
          <w:sz w:val="20"/>
          <w:szCs w:val="20"/>
          <w:color w:val="auto"/>
        </w:rPr>
      </w:pPr>
    </w:p>
    <w:p>
      <w:pPr>
        <w:ind w:left="3080"/>
        <w:spacing w:after="0"/>
        <w:rPr>
          <w:sz w:val="20"/>
          <w:szCs w:val="20"/>
          <w:color w:val="auto"/>
        </w:rPr>
      </w:pPr>
      <w:r>
        <w:rPr>
          <w:rFonts w:ascii="Arial" w:cs="Arial" w:eastAsia="Arial" w:hAnsi="Arial"/>
          <w:sz w:val="18"/>
          <w:szCs w:val="18"/>
          <w:b w:val="1"/>
          <w:bCs w:val="1"/>
          <w:color w:val="auto"/>
        </w:rPr>
        <w:t>POWER OF ATTORNEY</w:t>
      </w:r>
    </w:p>
    <w:p>
      <w:pPr>
        <w:spacing w:after="0" w:line="123" w:lineRule="exact"/>
        <w:rPr>
          <w:sz w:val="20"/>
          <w:szCs w:val="20"/>
          <w:color w:val="auto"/>
        </w:rPr>
      </w:pPr>
    </w:p>
    <w:p>
      <w:pPr>
        <w:ind w:right="2439" w:firstLine="1297"/>
        <w:spacing w:after="0" w:line="268" w:lineRule="auto"/>
        <w:rPr>
          <w:sz w:val="20"/>
          <w:szCs w:val="20"/>
          <w:color w:val="auto"/>
        </w:rPr>
      </w:pPr>
      <w:r>
        <w:rPr>
          <w:rFonts w:ascii="Arial" w:cs="Arial" w:eastAsia="Arial" w:hAnsi="Arial"/>
          <w:sz w:val="18"/>
          <w:szCs w:val="18"/>
          <w:color w:val="auto"/>
        </w:rPr>
        <w:t>Know all by these presents, that the undersigned hereby constitutes and appoints each of the following officers of the Company:</w:t>
      </w:r>
    </w:p>
    <w:p>
      <w:pPr>
        <w:spacing w:after="0" w:line="78" w:lineRule="exact"/>
        <w:rPr>
          <w:sz w:val="20"/>
          <w:szCs w:val="20"/>
          <w:color w:val="auto"/>
        </w:rPr>
      </w:pPr>
    </w:p>
    <w:p>
      <w:pPr>
        <w:ind w:left="1520" w:hanging="215"/>
        <w:spacing w:after="0"/>
        <w:tabs>
          <w:tab w:leader="none" w:pos="1520" w:val="left"/>
        </w:tabs>
        <w:numPr>
          <w:ilvl w:val="0"/>
          <w:numId w:val="5"/>
        </w:numPr>
        <w:rPr>
          <w:rFonts w:ascii="Arial" w:cs="Arial" w:eastAsia="Arial" w:hAnsi="Arial"/>
          <w:sz w:val="18"/>
          <w:szCs w:val="18"/>
          <w:color w:val="auto"/>
        </w:rPr>
      </w:pPr>
      <w:r>
        <w:rPr>
          <w:rFonts w:ascii="Arial" w:cs="Arial" w:eastAsia="Arial" w:hAnsi="Arial"/>
          <w:sz w:val="18"/>
          <w:szCs w:val="18"/>
          <w:color w:val="auto"/>
        </w:rPr>
        <w:t>General Counsel,</w:t>
      </w:r>
    </w:p>
    <w:p>
      <w:pPr>
        <w:spacing w:after="0" w:line="117" w:lineRule="exact"/>
        <w:rPr>
          <w:rFonts w:ascii="Arial" w:cs="Arial" w:eastAsia="Arial" w:hAnsi="Arial"/>
          <w:sz w:val="18"/>
          <w:szCs w:val="18"/>
          <w:color w:val="auto"/>
        </w:rPr>
      </w:pPr>
    </w:p>
    <w:p>
      <w:pPr>
        <w:ind w:left="1560" w:hanging="255"/>
        <w:spacing w:after="0"/>
        <w:tabs>
          <w:tab w:leader="none" w:pos="1560" w:val="left"/>
        </w:tabs>
        <w:numPr>
          <w:ilvl w:val="0"/>
          <w:numId w:val="5"/>
        </w:numPr>
        <w:rPr>
          <w:rFonts w:ascii="Arial" w:cs="Arial" w:eastAsia="Arial" w:hAnsi="Arial"/>
          <w:sz w:val="18"/>
          <w:szCs w:val="18"/>
          <w:color w:val="auto"/>
        </w:rPr>
      </w:pPr>
      <w:r>
        <w:rPr>
          <w:rFonts w:ascii="Arial" w:cs="Arial" w:eastAsia="Arial" w:hAnsi="Arial"/>
          <w:sz w:val="18"/>
          <w:szCs w:val="18"/>
          <w:color w:val="auto"/>
        </w:rPr>
        <w:t>Corporate Secretary,</w:t>
      </w:r>
    </w:p>
    <w:p>
      <w:pPr>
        <w:spacing w:after="0" w:line="117" w:lineRule="exact"/>
        <w:rPr>
          <w:rFonts w:ascii="Arial" w:cs="Arial" w:eastAsia="Arial" w:hAnsi="Arial"/>
          <w:sz w:val="18"/>
          <w:szCs w:val="18"/>
          <w:color w:val="auto"/>
        </w:rPr>
      </w:pPr>
    </w:p>
    <w:p>
      <w:pPr>
        <w:ind w:left="1620" w:hanging="315"/>
        <w:spacing w:after="0"/>
        <w:tabs>
          <w:tab w:leader="none" w:pos="1620" w:val="left"/>
        </w:tabs>
        <w:numPr>
          <w:ilvl w:val="0"/>
          <w:numId w:val="5"/>
        </w:numPr>
        <w:rPr>
          <w:rFonts w:ascii="Arial" w:cs="Arial" w:eastAsia="Arial" w:hAnsi="Arial"/>
          <w:sz w:val="18"/>
          <w:szCs w:val="18"/>
          <w:color w:val="auto"/>
        </w:rPr>
      </w:pPr>
      <w:r>
        <w:rPr>
          <w:rFonts w:ascii="Arial" w:cs="Arial" w:eastAsia="Arial" w:hAnsi="Arial"/>
          <w:sz w:val="18"/>
          <w:szCs w:val="18"/>
          <w:color w:val="auto"/>
        </w:rPr>
        <w:t>Chief Financial Officer,</w:t>
      </w:r>
    </w:p>
    <w:p>
      <w:pPr>
        <w:spacing w:after="0" w:line="117" w:lineRule="exact"/>
        <w:rPr>
          <w:rFonts w:ascii="Arial" w:cs="Arial" w:eastAsia="Arial" w:hAnsi="Arial"/>
          <w:sz w:val="18"/>
          <w:szCs w:val="18"/>
          <w:color w:val="auto"/>
        </w:rPr>
      </w:pPr>
    </w:p>
    <w:p>
      <w:pPr>
        <w:ind w:left="1600" w:hanging="295"/>
        <w:spacing w:after="0"/>
        <w:tabs>
          <w:tab w:leader="none" w:pos="1600" w:val="left"/>
        </w:tabs>
        <w:numPr>
          <w:ilvl w:val="0"/>
          <w:numId w:val="5"/>
        </w:numPr>
        <w:rPr>
          <w:rFonts w:ascii="Arial" w:cs="Arial" w:eastAsia="Arial" w:hAnsi="Arial"/>
          <w:sz w:val="18"/>
          <w:szCs w:val="18"/>
          <w:color w:val="auto"/>
        </w:rPr>
      </w:pPr>
      <w:r>
        <w:rPr>
          <w:rFonts w:ascii="Arial" w:cs="Arial" w:eastAsia="Arial" w:hAnsi="Arial"/>
          <w:sz w:val="18"/>
          <w:szCs w:val="18"/>
          <w:color w:val="auto"/>
        </w:rPr>
        <w:t>Chief Executive Officer,</w:t>
      </w:r>
    </w:p>
    <w:p>
      <w:pPr>
        <w:spacing w:after="0" w:line="117" w:lineRule="exact"/>
        <w:rPr>
          <w:rFonts w:ascii="Arial" w:cs="Arial" w:eastAsia="Arial" w:hAnsi="Arial"/>
          <w:sz w:val="18"/>
          <w:szCs w:val="18"/>
          <w:color w:val="auto"/>
        </w:rPr>
      </w:pPr>
    </w:p>
    <w:p>
      <w:pPr>
        <w:ind w:left="1560" w:hanging="255"/>
        <w:spacing w:after="0"/>
        <w:tabs>
          <w:tab w:leader="none" w:pos="1560" w:val="left"/>
        </w:tabs>
        <w:numPr>
          <w:ilvl w:val="0"/>
          <w:numId w:val="5"/>
        </w:numPr>
        <w:rPr>
          <w:rFonts w:ascii="Arial" w:cs="Arial" w:eastAsia="Arial" w:hAnsi="Arial"/>
          <w:sz w:val="18"/>
          <w:szCs w:val="18"/>
          <w:color w:val="auto"/>
        </w:rPr>
      </w:pPr>
      <w:r>
        <w:rPr>
          <w:rFonts w:ascii="Arial" w:cs="Arial" w:eastAsia="Arial" w:hAnsi="Arial"/>
          <w:sz w:val="18"/>
          <w:szCs w:val="18"/>
          <w:color w:val="auto"/>
        </w:rPr>
        <w:t>Head of Administration and Accounts, and</w:t>
      </w:r>
    </w:p>
    <w:p>
      <w:pPr>
        <w:spacing w:after="0" w:line="117" w:lineRule="exact"/>
        <w:rPr>
          <w:rFonts w:ascii="Arial" w:cs="Arial" w:eastAsia="Arial" w:hAnsi="Arial"/>
          <w:sz w:val="18"/>
          <w:szCs w:val="18"/>
          <w:color w:val="auto"/>
        </w:rPr>
      </w:pPr>
    </w:p>
    <w:p>
      <w:pPr>
        <w:ind w:left="1600" w:hanging="295"/>
        <w:spacing w:after="0"/>
        <w:tabs>
          <w:tab w:leader="none" w:pos="1600" w:val="left"/>
        </w:tabs>
        <w:numPr>
          <w:ilvl w:val="0"/>
          <w:numId w:val="5"/>
        </w:numPr>
        <w:rPr>
          <w:rFonts w:ascii="Arial" w:cs="Arial" w:eastAsia="Arial" w:hAnsi="Arial"/>
          <w:sz w:val="18"/>
          <w:szCs w:val="18"/>
          <w:color w:val="auto"/>
        </w:rPr>
      </w:pPr>
      <w:r>
        <w:rPr>
          <w:rFonts w:ascii="Arial" w:cs="Arial" w:eastAsia="Arial" w:hAnsi="Arial"/>
          <w:sz w:val="18"/>
          <w:szCs w:val="18"/>
          <w:color w:val="auto"/>
        </w:rPr>
        <w:t>Head of Investor Relations,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signing singly, the undersigned’s true and lawful attorney-in-fact to:</w:t>
      </w:r>
    </w:p>
    <w:p>
      <w:pPr>
        <w:spacing w:after="0" w:line="117" w:lineRule="exact"/>
        <w:rPr>
          <w:sz w:val="20"/>
          <w:szCs w:val="20"/>
          <w:color w:val="auto"/>
        </w:rPr>
      </w:pPr>
    </w:p>
    <w:p>
      <w:pPr>
        <w:ind w:right="2599" w:firstLine="1305"/>
        <w:spacing w:after="0" w:line="306" w:lineRule="auto"/>
        <w:tabs>
          <w:tab w:leader="none" w:pos="1940" w:val="left"/>
        </w:tabs>
        <w:numPr>
          <w:ilvl w:val="0"/>
          <w:numId w:val="6"/>
        </w:numPr>
        <w:rPr>
          <w:rFonts w:ascii="Arial" w:cs="Arial" w:eastAsia="Arial" w:hAnsi="Arial"/>
          <w:sz w:val="16"/>
          <w:szCs w:val="16"/>
          <w:color w:val="auto"/>
        </w:rPr>
      </w:pPr>
      <w:r>
        <w:rPr>
          <w:rFonts w:ascii="Arial" w:cs="Arial" w:eastAsia="Arial" w:hAnsi="Arial"/>
          <w:sz w:val="16"/>
          <w:szCs w:val="16"/>
          <w:color w:val="auto"/>
        </w:rPr>
        <w:t>execute for and on behalf of the undersigned, in the undersigned’s capacity as an officer and/or director of ExlService Holdings, Inc. (the “Company”), Forms 3, 4, and 5 in accordance with Section 16(a) of the Securities Exchange Act of 1934 and the rules thereunder;</w:t>
      </w:r>
    </w:p>
    <w:p>
      <w:pPr>
        <w:spacing w:after="0" w:line="52" w:lineRule="exact"/>
        <w:rPr>
          <w:rFonts w:ascii="Arial" w:cs="Arial" w:eastAsia="Arial" w:hAnsi="Arial"/>
          <w:sz w:val="16"/>
          <w:szCs w:val="16"/>
          <w:color w:val="auto"/>
        </w:rPr>
      </w:pPr>
    </w:p>
    <w:p>
      <w:pPr>
        <w:ind w:right="2199" w:firstLine="1305"/>
        <w:spacing w:after="0" w:line="306" w:lineRule="auto"/>
        <w:tabs>
          <w:tab w:leader="none" w:pos="1940" w:val="left"/>
        </w:tabs>
        <w:numPr>
          <w:ilvl w:val="0"/>
          <w:numId w:val="6"/>
        </w:numPr>
        <w:rPr>
          <w:rFonts w:ascii="Arial" w:cs="Arial" w:eastAsia="Arial" w:hAnsi="Arial"/>
          <w:sz w:val="16"/>
          <w:szCs w:val="16"/>
          <w:color w:val="auto"/>
        </w:rPr>
      </w:pPr>
      <w:r>
        <w:rPr>
          <w:rFonts w:ascii="Arial" w:cs="Arial" w:eastAsia="Arial" w:hAnsi="Arial"/>
          <w:sz w:val="16"/>
          <w:szCs w:val="16"/>
          <w:color w:val="auto"/>
        </w:rPr>
        <w:t>do and perform any and all acts for and on behalf of the undersigned which may be necessary or desirable to complete and execute any such Form 3, 4, or 5 and timely file such form with the United States Securities and Exchange Commission and any stock exchange or similar authority; and</w:t>
      </w:r>
    </w:p>
    <w:p>
      <w:pPr>
        <w:spacing w:after="0" w:line="52" w:lineRule="exact"/>
        <w:rPr>
          <w:rFonts w:ascii="Arial" w:cs="Arial" w:eastAsia="Arial" w:hAnsi="Arial"/>
          <w:sz w:val="16"/>
          <w:szCs w:val="16"/>
          <w:color w:val="auto"/>
        </w:rPr>
      </w:pPr>
    </w:p>
    <w:p>
      <w:pPr>
        <w:ind w:right="2259" w:firstLine="1305"/>
        <w:spacing w:after="0" w:line="294" w:lineRule="auto"/>
        <w:tabs>
          <w:tab w:leader="none" w:pos="1940" w:val="left"/>
        </w:tabs>
        <w:numPr>
          <w:ilvl w:val="0"/>
          <w:numId w:val="6"/>
        </w:numPr>
        <w:rPr>
          <w:rFonts w:ascii="Arial" w:cs="Arial" w:eastAsia="Arial" w:hAnsi="Arial"/>
          <w:sz w:val="16"/>
          <w:szCs w:val="16"/>
          <w:color w:val="auto"/>
        </w:rPr>
      </w:pPr>
      <w:r>
        <w:rPr>
          <w:rFonts w:ascii="Arial" w:cs="Arial" w:eastAsia="Arial" w:hAnsi="Arial"/>
          <w:sz w:val="16"/>
          <w:szCs w:val="16"/>
          <w:color w:val="auto"/>
        </w:rPr>
        <w:t>take any other action of any type whatsoever in connection with 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such attorney-in-fact’s discretion.</w:t>
      </w:r>
    </w:p>
    <w:p>
      <w:pPr>
        <w:spacing w:after="0" w:line="62" w:lineRule="exact"/>
        <w:rPr>
          <w:sz w:val="20"/>
          <w:szCs w:val="20"/>
          <w:color w:val="auto"/>
        </w:rPr>
      </w:pPr>
    </w:p>
    <w:p>
      <w:pPr>
        <w:ind w:right="2159" w:firstLine="1297"/>
        <w:spacing w:after="0" w:line="288" w:lineRule="auto"/>
        <w:rPr>
          <w:sz w:val="20"/>
          <w:szCs w:val="20"/>
          <w:color w:val="auto"/>
        </w:rPr>
      </w:pPr>
      <w:r>
        <w:rPr>
          <w:rFonts w:ascii="Arial" w:cs="Arial" w:eastAsia="Arial" w:hAnsi="Arial"/>
          <w:sz w:val="16"/>
          <w:szCs w:val="16"/>
          <w:color w:val="auto"/>
        </w:rPr>
        <w:t>The undersigned hereby grants to each such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attorney-in-fact, or such attorney-in-fact’s substitute or substitutes, shall lawfully do or cause to be done by virtue of this power of attorney and the rights and powers herein granted. The undersigned acknowledges that the foregoing attorneys-in-fact, in serving in such capacity at the request of the undersigned, are not assuming, nor is the Company assuming, any of the undersigned’s responsibilities to comply with Section 16 of the Securities Exchange Act of 1934.</w:t>
      </w:r>
    </w:p>
    <w:p>
      <w:pPr>
        <w:spacing w:after="0" w:line="66" w:lineRule="exact"/>
        <w:rPr>
          <w:sz w:val="20"/>
          <w:szCs w:val="20"/>
          <w:color w:val="auto"/>
        </w:rPr>
      </w:pPr>
    </w:p>
    <w:p>
      <w:pPr>
        <w:ind w:right="2199" w:firstLine="1297"/>
        <w:spacing w:after="0" w:line="256" w:lineRule="auto"/>
        <w:rPr>
          <w:sz w:val="20"/>
          <w:szCs w:val="20"/>
          <w:color w:val="auto"/>
        </w:rPr>
      </w:pPr>
      <w:r>
        <w:rPr>
          <w:rFonts w:ascii="Arial" w:cs="Arial" w:eastAsia="Arial" w:hAnsi="Arial"/>
          <w:sz w:val="18"/>
          <w:szCs w:val="18"/>
          <w:color w:val="auto"/>
        </w:rPr>
        <w:t>This Power of Attorney shall remain in full force and effect until the undersigned is no longer required to file Forms 3, 4 and 5 with respect to the undersigned’s holdings of and transactions in securities issued by the Company, unless earlier revoked by the undersigned in a signed writing delivered to the foregoing attorneys-in-fact.</w:t>
      </w:r>
    </w:p>
    <w:p>
      <w:pPr>
        <w:spacing w:after="0" w:line="89" w:lineRule="exact"/>
        <w:rPr>
          <w:sz w:val="20"/>
          <w:szCs w:val="20"/>
          <w:color w:val="auto"/>
        </w:rPr>
      </w:pPr>
    </w:p>
    <w:p>
      <w:pPr>
        <w:ind w:right="2139" w:firstLine="1297"/>
        <w:spacing w:after="0" w:line="268" w:lineRule="auto"/>
        <w:rPr>
          <w:sz w:val="20"/>
          <w:szCs w:val="20"/>
          <w:color w:val="auto"/>
        </w:rPr>
      </w:pPr>
      <w:r>
        <w:rPr>
          <w:rFonts w:ascii="Arial" w:cs="Arial" w:eastAsia="Arial" w:hAnsi="Arial"/>
          <w:sz w:val="18"/>
          <w:szCs w:val="18"/>
          <w:color w:val="auto"/>
        </w:rPr>
        <w:t>IN WITNESS WHEREOF, the undersigned has caused this Power of Attorney to be executed as of this 15th day of April, 2008</w:t>
      </w:r>
    </w:p>
    <w:p>
      <w:pPr>
        <w:spacing w:after="0" w:line="294" w:lineRule="exact"/>
        <w:rPr>
          <w:sz w:val="20"/>
          <w:szCs w:val="20"/>
          <w:color w:val="auto"/>
        </w:rPr>
      </w:pPr>
    </w:p>
    <w:p>
      <w:pPr>
        <w:jc w:val="center"/>
        <w:ind w:right="2099"/>
        <w:spacing w:after="0"/>
        <w:rPr>
          <w:sz w:val="20"/>
          <w:szCs w:val="20"/>
          <w:color w:val="auto"/>
        </w:rPr>
      </w:pPr>
      <w:r>
        <w:rPr>
          <w:rFonts w:ascii="Arial" w:cs="Arial" w:eastAsia="Arial" w:hAnsi="Arial"/>
          <w:sz w:val="18"/>
          <w:szCs w:val="18"/>
          <w:color w:val="auto"/>
        </w:rPr>
        <w:t>/s/ Rembert De Villa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2006600</wp:posOffset>
            </wp:positionH>
            <wp:positionV relativeFrom="paragraph">
              <wp:posOffset>-13970</wp:posOffset>
            </wp:positionV>
            <wp:extent cx="111379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extLst>
                    </a:blip>
                    <a:srcRect/>
                    <a:stretch>
                      <a:fillRect/>
                    </a:stretch>
                  </pic:blipFill>
                  <pic:spPr bwMode="auto">
                    <a:xfrm>
                      <a:off x="0" y="0"/>
                      <a:ext cx="1113790" cy="8890"/>
                    </a:xfrm>
                    <a:prstGeom prst="rect">
                      <a:avLst/>
                    </a:prstGeom>
                    <a:noFill/>
                  </pic:spPr>
                </pic:pic>
              </a:graphicData>
            </a:graphic>
          </wp:anchor>
        </w:drawing>
      </w:r>
    </w:p>
    <w:p>
      <w:pPr>
        <w:jc w:val="center"/>
        <w:ind w:right="2099"/>
        <w:spacing w:after="0"/>
        <w:rPr>
          <w:sz w:val="20"/>
          <w:szCs w:val="20"/>
          <w:color w:val="auto"/>
        </w:rPr>
      </w:pPr>
      <w:r>
        <w:rPr>
          <w:rFonts w:ascii="Arial" w:cs="Arial" w:eastAsia="Arial" w:hAnsi="Arial"/>
          <w:sz w:val="18"/>
          <w:szCs w:val="18"/>
          <w:color w:val="auto"/>
        </w:rPr>
        <w:t>Signature</w:t>
      </w:r>
    </w:p>
    <w:p>
      <w:pPr>
        <w:spacing w:after="0" w:line="111" w:lineRule="exact"/>
        <w:rPr>
          <w:sz w:val="20"/>
          <w:szCs w:val="20"/>
          <w:color w:val="auto"/>
        </w:rPr>
      </w:pPr>
    </w:p>
    <w:p>
      <w:pPr>
        <w:jc w:val="center"/>
        <w:ind w:right="2099"/>
        <w:spacing w:after="0"/>
        <w:rPr>
          <w:sz w:val="20"/>
          <w:szCs w:val="20"/>
          <w:color w:val="auto"/>
        </w:rPr>
      </w:pPr>
      <w:r>
        <w:rPr>
          <w:rFonts w:ascii="Arial" w:cs="Arial" w:eastAsia="Arial" w:hAnsi="Arial"/>
          <w:sz w:val="18"/>
          <w:szCs w:val="18"/>
          <w:color w:val="auto"/>
        </w:rPr>
        <w:t>Rembert De Villa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2073275</wp:posOffset>
            </wp:positionH>
            <wp:positionV relativeFrom="paragraph">
              <wp:posOffset>-13970</wp:posOffset>
            </wp:positionV>
            <wp:extent cx="98107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981075" cy="8890"/>
                    </a:xfrm>
                    <a:prstGeom prst="rect">
                      <a:avLst/>
                    </a:prstGeom>
                    <a:noFill/>
                  </pic:spPr>
                </pic:pic>
              </a:graphicData>
            </a:graphic>
          </wp:anchor>
        </w:drawing>
      </w:r>
    </w:p>
    <w:p>
      <w:pPr>
        <w:jc w:val="center"/>
        <w:ind w:right="2099"/>
        <w:spacing w:after="0"/>
        <w:rPr>
          <w:sz w:val="20"/>
          <w:szCs w:val="20"/>
          <w:color w:val="auto"/>
        </w:rPr>
      </w:pPr>
      <w:r>
        <w:rPr>
          <w:rFonts w:ascii="Arial" w:cs="Arial" w:eastAsia="Arial" w:hAnsi="Arial"/>
          <w:sz w:val="18"/>
          <w:szCs w:val="18"/>
          <w:color w:val="auto"/>
        </w:rPr>
        <w:t>Print Name</w:t>
      </w:r>
    </w:p>
    <w:sectPr>
      <w:pgSz w:w="11900" w:h="16838" w:orient="portrait"/>
      <w:cols w:equalWidth="0" w:num="1">
        <w:col w:w="10219"/>
      </w:cols>
      <w:pgMar w:left="240" w:top="125"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AE8944A"/>
    <w:multiLevelType w:val="hybridMultilevel"/>
    <w:lvl w:ilvl="0">
      <w:lvlJc w:val="left"/>
      <w:lvlText w:val="%1."/>
      <w:numFmt w:val="decimal"/>
      <w:start w:val="4"/>
    </w:lvl>
  </w:abstractNum>
  <w:abstractNum w:abstractNumId="1">
    <w:nsid w:val="625558EC"/>
    <w:multiLevelType w:val="hybridMultilevel"/>
    <w:lvl w:ilvl="0">
      <w:lvlJc w:val="left"/>
      <w:lvlText w:val="%1."/>
      <w:numFmt w:val="decimal"/>
      <w:start w:val="5"/>
    </w:lvl>
  </w:abstractNum>
  <w:abstractNum w:abstractNumId="2">
    <w:nsid w:val="238E1F29"/>
    <w:multiLevelType w:val="hybridMultilevel"/>
    <w:lvl w:ilvl="0">
      <w:lvlJc w:val="left"/>
      <w:lvlText w:val="X"/>
      <w:numFmt w:val="bullet"/>
      <w:start w:val="1"/>
    </w:lvl>
  </w:abstractNum>
  <w:abstractNum w:abstractNumId="3">
    <w:nsid w:val="46E87CCD"/>
    <w:multiLevelType w:val="hybridMultilevel"/>
    <w:lvl w:ilvl="0">
      <w:lvlJc w:val="left"/>
      <w:lvlText w:val="**"/>
      <w:numFmt w:val="bullet"/>
      <w:start w:val="1"/>
    </w:lvl>
  </w:abstractNum>
  <w:abstractNum w:abstractNumId="4">
    <w:nsid w:val="3D1B58BA"/>
    <w:multiLevelType w:val="hybridMultilevel"/>
    <w:lvl w:ilvl="0">
      <w:lvlJc w:val="left"/>
      <w:lvlText w:val="(%1)"/>
      <w:numFmt w:val="lowerRoman"/>
      <w:start w:val="1"/>
    </w:lvl>
  </w:abstractNum>
  <w:abstractNum w:abstractNumId="5">
    <w:nsid w:val="507ED7A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3" Type="http://schemas.openxmlformats.org/officeDocument/2006/relationships/image" Target="media/image4.png"/><Relationship Id="rId14" Type="http://schemas.openxmlformats.org/officeDocument/2006/relationships/image" Target="media/image5.png"/><Relationship Id="rId11" Type="http://schemas.openxmlformats.org/officeDocument/2006/relationships/hyperlink" Target="http://www.sec.gov/cgi-bin/browse-edgar?action=getcompany&amp;CIK=0001430882" TargetMode="External"/><Relationship Id="rId12" Type="http://schemas.openxmlformats.org/officeDocument/2006/relationships/hyperlink" Target="http://www.sec.gov/cgi-bin/browse-edgar?action=getcompany&amp;CIK=000129798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2019-12-16T14:54:25Z</dcterms:created>
  <dcterms:modified xsi:type="dcterms:W3CDTF">2019-12-16T14:54:25Z</dcterms:modified>
</cp:coreProperties>
</file>